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63D7C" w14:textId="77777777" w:rsidR="00AC02D8" w:rsidRPr="00B74CF4" w:rsidRDefault="00AC02D8" w:rsidP="00AC02D8">
      <w:pPr>
        <w:pStyle w:val="Nagwek1"/>
        <w:rPr>
          <w:rFonts w:eastAsia="Times New Roman"/>
          <w:b w:val="0"/>
          <w:bCs w:val="0"/>
        </w:rPr>
      </w:pPr>
      <w:r w:rsidRPr="00B74CF4">
        <w:rPr>
          <w:rFonts w:eastAsia="Times New Roman"/>
        </w:rPr>
        <w:t>Załącznik nr 4 do SWZ</w:t>
      </w:r>
    </w:p>
    <w:p w14:paraId="1E41701A" w14:textId="77777777" w:rsidR="00AC02D8" w:rsidRPr="008842D6" w:rsidRDefault="00AC02D8" w:rsidP="00AC02D8">
      <w:pPr>
        <w:spacing w:after="120"/>
        <w:jc w:val="right"/>
        <w:rPr>
          <w:rFonts w:ascii="Arial" w:eastAsia="Times New Roman" w:hAnsi="Arial"/>
          <w:bCs/>
        </w:rPr>
      </w:pPr>
      <w:r w:rsidRPr="008842D6">
        <w:rPr>
          <w:rFonts w:ascii="Arial" w:eastAsia="Times New Roman" w:hAnsi="Arial"/>
          <w:bCs/>
        </w:rPr>
        <w:t xml:space="preserve">                              </w:t>
      </w:r>
    </w:p>
    <w:p w14:paraId="4F7655CF" w14:textId="77777777" w:rsidR="00AC02D8" w:rsidRPr="00B74CF4" w:rsidRDefault="00AC02D8" w:rsidP="00AC02D8">
      <w:pPr>
        <w:pStyle w:val="Nagwek2"/>
        <w:rPr>
          <w:b w:val="0"/>
          <w:bCs w:val="0"/>
          <w:color w:val="auto"/>
          <w:lang w:eastAsia="en-GB"/>
        </w:rPr>
      </w:pPr>
      <w:r w:rsidRPr="00B74CF4">
        <w:rPr>
          <w:color w:val="auto"/>
          <w:lang w:eastAsia="en-GB"/>
        </w:rPr>
        <w:t xml:space="preserve">Standardowy formularz </w:t>
      </w:r>
      <w:r>
        <w:rPr>
          <w:color w:val="auto"/>
          <w:lang w:eastAsia="en-GB"/>
        </w:rPr>
        <w:t>J</w:t>
      </w:r>
      <w:r w:rsidRPr="00B74CF4">
        <w:rPr>
          <w:color w:val="auto"/>
          <w:lang w:eastAsia="en-GB"/>
        </w:rPr>
        <w:t xml:space="preserve">ednolitego </w:t>
      </w:r>
      <w:r>
        <w:rPr>
          <w:color w:val="auto"/>
          <w:lang w:eastAsia="en-GB"/>
        </w:rPr>
        <w:t>E</w:t>
      </w:r>
      <w:r w:rsidRPr="00B74CF4">
        <w:rPr>
          <w:color w:val="auto"/>
          <w:lang w:eastAsia="en-GB"/>
        </w:rPr>
        <w:t>uropejskiego</w:t>
      </w:r>
      <w:r>
        <w:rPr>
          <w:color w:val="auto"/>
          <w:lang w:eastAsia="en-GB"/>
        </w:rPr>
        <w:t xml:space="preserve"> D</w:t>
      </w:r>
      <w:r w:rsidRPr="00B74CF4">
        <w:rPr>
          <w:color w:val="auto"/>
          <w:lang w:eastAsia="en-GB"/>
        </w:rPr>
        <w:t xml:space="preserve">okumentu </w:t>
      </w:r>
      <w:r>
        <w:rPr>
          <w:color w:val="auto"/>
          <w:lang w:eastAsia="en-GB"/>
        </w:rPr>
        <w:t>Z</w:t>
      </w:r>
      <w:r w:rsidRPr="00B74CF4">
        <w:rPr>
          <w:color w:val="auto"/>
          <w:lang w:eastAsia="en-GB"/>
        </w:rPr>
        <w:t>amówienia</w:t>
      </w:r>
      <w:r>
        <w:rPr>
          <w:color w:val="auto"/>
          <w:lang w:eastAsia="en-GB"/>
        </w:rPr>
        <w:t xml:space="preserve"> (JEDZ)</w:t>
      </w:r>
    </w:p>
    <w:p w14:paraId="09C6C12A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28ED2F5E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C02D8">
        <w:rPr>
          <w:rFonts w:ascii="Arial" w:hAnsi="Arial"/>
          <w:b/>
          <w:w w:val="0"/>
          <w:sz w:val="20"/>
          <w:szCs w:val="20"/>
          <w:vertAlign w:val="superscript"/>
          <w:lang w:eastAsia="en-GB"/>
        </w:rPr>
        <w:footnoteReference w:id="1"/>
      </w:r>
      <w:r w:rsidRPr="00AC02D8">
        <w:rPr>
          <w:rFonts w:ascii="Arial" w:hAnsi="Arial"/>
          <w:b/>
          <w:w w:val="0"/>
          <w:sz w:val="20"/>
          <w:szCs w:val="20"/>
          <w:lang w:eastAsia="en-GB"/>
        </w:rPr>
        <w:t xml:space="preserve">. </w:t>
      </w:r>
      <w:r w:rsidRPr="00AC02D8">
        <w:rPr>
          <w:rFonts w:ascii="Arial" w:hAnsi="Arial"/>
          <w:b/>
          <w:sz w:val="20"/>
          <w:szCs w:val="20"/>
          <w:lang w:eastAsia="en-GB"/>
        </w:rPr>
        <w:t>Adres publikacyjny stosownego ogłoszenia</w:t>
      </w:r>
      <w:r w:rsidRPr="00AC02D8">
        <w:rPr>
          <w:rFonts w:ascii="Arial" w:hAnsi="Arial"/>
          <w:b/>
          <w:sz w:val="20"/>
          <w:szCs w:val="20"/>
          <w:vertAlign w:val="superscript"/>
          <w:lang w:eastAsia="en-GB"/>
        </w:rPr>
        <w:footnoteReference w:id="2"/>
      </w:r>
      <w:r w:rsidRPr="00AC02D8">
        <w:rPr>
          <w:rFonts w:ascii="Arial" w:hAnsi="Arial"/>
          <w:b/>
          <w:sz w:val="20"/>
          <w:szCs w:val="20"/>
          <w:lang w:eastAsia="en-GB"/>
        </w:rPr>
        <w:t xml:space="preserve"> w Dzienniku Urzędowym Unii Europejskiej:</w:t>
      </w:r>
    </w:p>
    <w:p w14:paraId="2E3EEB16" w14:textId="39F09F37" w:rsidR="00AC02D8" w:rsidRPr="002B1717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sz w:val="20"/>
          <w:szCs w:val="20"/>
          <w:lang w:eastAsia="en-GB"/>
        </w:rPr>
      </w:pPr>
      <w:r w:rsidRPr="003B4511">
        <w:rPr>
          <w:rFonts w:ascii="Arial" w:hAnsi="Arial"/>
          <w:b/>
          <w:sz w:val="20"/>
          <w:szCs w:val="20"/>
          <w:lang w:eastAsia="en-GB"/>
        </w:rPr>
        <w:t xml:space="preserve">Dz.U. UE S: </w:t>
      </w:r>
      <w:r w:rsidR="003B4511" w:rsidRPr="003B4511">
        <w:rPr>
          <w:rFonts w:ascii="Arial" w:hAnsi="Arial"/>
          <w:b/>
          <w:sz w:val="20"/>
          <w:szCs w:val="20"/>
          <w:lang w:eastAsia="en-GB"/>
        </w:rPr>
        <w:t>252</w:t>
      </w:r>
      <w:r w:rsidRPr="003B4511">
        <w:rPr>
          <w:rFonts w:ascii="Arial" w:hAnsi="Arial"/>
          <w:b/>
          <w:sz w:val="20"/>
          <w:szCs w:val="20"/>
          <w:lang w:eastAsia="en-GB"/>
        </w:rPr>
        <w:t>/2025 strona [],</w:t>
      </w:r>
      <w:r w:rsidRPr="002B1717">
        <w:rPr>
          <w:rFonts w:ascii="Arial" w:hAnsi="Arial"/>
          <w:b/>
          <w:sz w:val="20"/>
          <w:szCs w:val="20"/>
          <w:lang w:eastAsia="en-GB"/>
        </w:rPr>
        <w:t xml:space="preserve"> </w:t>
      </w:r>
    </w:p>
    <w:p w14:paraId="3ECD7ED6" w14:textId="4EFC5F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sz w:val="20"/>
          <w:szCs w:val="20"/>
          <w:lang w:eastAsia="en-GB"/>
        </w:rPr>
      </w:pPr>
      <w:r w:rsidRPr="002B1717">
        <w:rPr>
          <w:rFonts w:ascii="Arial" w:hAnsi="Arial"/>
          <w:b/>
          <w:sz w:val="20"/>
          <w:szCs w:val="20"/>
          <w:lang w:eastAsia="en-GB"/>
        </w:rPr>
        <w:t xml:space="preserve">Numer ogłoszenia w </w:t>
      </w:r>
      <w:r w:rsidRPr="003B4511">
        <w:rPr>
          <w:rFonts w:ascii="Arial" w:hAnsi="Arial"/>
          <w:b/>
          <w:sz w:val="20"/>
          <w:szCs w:val="20"/>
          <w:lang w:eastAsia="en-GB"/>
        </w:rPr>
        <w:t xml:space="preserve">Dz.U. </w:t>
      </w:r>
      <w:r w:rsidR="003B4511" w:rsidRPr="003B4511">
        <w:rPr>
          <w:rFonts w:ascii="Arial" w:hAnsi="Arial"/>
          <w:b/>
          <w:sz w:val="20"/>
          <w:szCs w:val="20"/>
          <w:lang w:eastAsia="en-GB"/>
        </w:rPr>
        <w:t>870995</w:t>
      </w:r>
      <w:r w:rsidRPr="003B4511">
        <w:rPr>
          <w:rFonts w:ascii="Arial" w:hAnsi="Arial"/>
          <w:b/>
          <w:sz w:val="20"/>
          <w:szCs w:val="20"/>
          <w:lang w:eastAsia="en-GB"/>
        </w:rPr>
        <w:t>-2025</w:t>
      </w:r>
    </w:p>
    <w:p w14:paraId="6C87BB65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E2D01DC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FAD2B9E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Informacje na temat postępowania o udzielenie zamówienia</w:t>
      </w:r>
    </w:p>
    <w:p w14:paraId="016F05F3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C02D8" w:rsidRPr="00AC02D8" w14:paraId="0604A6E8" w14:textId="77777777" w:rsidTr="008E5D95">
        <w:trPr>
          <w:trHeight w:val="349"/>
        </w:trPr>
        <w:tc>
          <w:tcPr>
            <w:tcW w:w="4644" w:type="dxa"/>
          </w:tcPr>
          <w:p w14:paraId="1B43DB9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Tożsamość zamawiającego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154B54E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1AC2E8DF" w14:textId="77777777" w:rsidTr="008E5D95">
        <w:trPr>
          <w:trHeight w:val="349"/>
        </w:trPr>
        <w:tc>
          <w:tcPr>
            <w:tcW w:w="4644" w:type="dxa"/>
          </w:tcPr>
          <w:p w14:paraId="7B83B59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6DB010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eastAsia="Times New Roman" w:hAnsi="Arial"/>
                <w:b/>
                <w:sz w:val="20"/>
                <w:szCs w:val="20"/>
              </w:rPr>
              <w:t>Uniwersytet Jana Kochanowskiego w Kielcach</w:t>
            </w:r>
          </w:p>
        </w:tc>
      </w:tr>
      <w:tr w:rsidR="00AC02D8" w:rsidRPr="00AC02D8" w14:paraId="7A4DA792" w14:textId="77777777" w:rsidTr="008E5D95">
        <w:trPr>
          <w:trHeight w:val="485"/>
        </w:trPr>
        <w:tc>
          <w:tcPr>
            <w:tcW w:w="4644" w:type="dxa"/>
          </w:tcPr>
          <w:p w14:paraId="426C748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5BE22E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3FA6621A" w14:textId="77777777" w:rsidTr="008E5D95">
        <w:trPr>
          <w:trHeight w:val="484"/>
        </w:trPr>
        <w:tc>
          <w:tcPr>
            <w:tcW w:w="4644" w:type="dxa"/>
          </w:tcPr>
          <w:p w14:paraId="102279F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Tytuł lub krótki opis udzielanego zamówienia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5AD97D4" w14:textId="38367E28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Dostawa</w:t>
            </w:r>
            <w:r w:rsidRPr="00AC02D8">
              <w:rPr>
                <w:rFonts w:ascii="Arial" w:eastAsia="Times New Roman" w:hAnsi="Arial"/>
                <w:b/>
                <w:sz w:val="20"/>
                <w:szCs w:val="20"/>
              </w:rPr>
              <w:t xml:space="preserve"> </w:t>
            </w:r>
            <w:r w:rsidR="00F34B82">
              <w:rPr>
                <w:rFonts w:ascii="Arial" w:eastAsia="Times New Roman" w:hAnsi="Arial"/>
                <w:b/>
                <w:sz w:val="20"/>
                <w:szCs w:val="20"/>
              </w:rPr>
              <w:t>urządzeń komputerowych</w:t>
            </w:r>
          </w:p>
        </w:tc>
      </w:tr>
      <w:tr w:rsidR="00AC02D8" w:rsidRPr="00AC02D8" w14:paraId="0DFA3786" w14:textId="77777777" w:rsidTr="008E5D95">
        <w:trPr>
          <w:trHeight w:val="484"/>
        </w:trPr>
        <w:tc>
          <w:tcPr>
            <w:tcW w:w="4644" w:type="dxa"/>
          </w:tcPr>
          <w:p w14:paraId="6D0E613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Numer referencyjny nadany sprawie przez </w:t>
            </w:r>
          </w:p>
          <w:p w14:paraId="5BB4C97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instytucję zamawiającą lub podmiot zamawiający (jeżeli dotyczy)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1A2649A" w14:textId="51C4A7C5" w:rsidR="00AC02D8" w:rsidRPr="00AC02D8" w:rsidRDefault="00F34B82" w:rsidP="008E5D95">
            <w:pPr>
              <w:spacing w:after="120"/>
              <w:rPr>
                <w:rFonts w:ascii="Arial" w:eastAsia="Times New Roman" w:hAnsi="Arial"/>
                <w:b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color w:val="000000"/>
                <w:sz w:val="20"/>
                <w:szCs w:val="20"/>
              </w:rPr>
              <w:lastRenderedPageBreak/>
              <w:t>KU</w:t>
            </w:r>
            <w:r w:rsidR="00AC02D8" w:rsidRPr="00AC02D8">
              <w:rPr>
                <w:rFonts w:ascii="Arial" w:eastAsia="Times New Roman" w:hAnsi="Arial"/>
                <w:b/>
                <w:color w:val="000000"/>
                <w:sz w:val="20"/>
                <w:szCs w:val="20"/>
              </w:rPr>
              <w:t>.2301.</w:t>
            </w:r>
            <w:r w:rsidR="00AC5CE3">
              <w:rPr>
                <w:rFonts w:ascii="Arial" w:eastAsia="Times New Roman" w:hAnsi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color w:val="000000"/>
                <w:sz w:val="20"/>
                <w:szCs w:val="20"/>
              </w:rPr>
              <w:t>64</w:t>
            </w:r>
            <w:r w:rsidR="00AC02D8" w:rsidRPr="00AC02D8">
              <w:rPr>
                <w:rFonts w:ascii="Arial" w:eastAsia="Times New Roman" w:hAnsi="Arial"/>
                <w:b/>
                <w:color w:val="000000"/>
                <w:sz w:val="20"/>
                <w:szCs w:val="20"/>
              </w:rPr>
              <w:t>.2025</w:t>
            </w:r>
          </w:p>
        </w:tc>
      </w:tr>
    </w:tbl>
    <w:p w14:paraId="5330BF68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120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wykonawca.</w:t>
      </w:r>
    </w:p>
    <w:p w14:paraId="102BEDAC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Część II: Informacje dotyczące wykonawcy</w:t>
      </w:r>
    </w:p>
    <w:p w14:paraId="0049A0C0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C02D8" w:rsidRPr="00AC02D8" w14:paraId="5A08FE19" w14:textId="77777777" w:rsidTr="008E5D95">
        <w:tc>
          <w:tcPr>
            <w:tcW w:w="4644" w:type="dxa"/>
          </w:tcPr>
          <w:p w14:paraId="23A8A13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73EA9E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4C5E859F" w14:textId="77777777" w:rsidTr="008E5D95">
        <w:tc>
          <w:tcPr>
            <w:tcW w:w="4644" w:type="dxa"/>
          </w:tcPr>
          <w:p w14:paraId="2608F69A" w14:textId="77777777" w:rsidR="00AC02D8" w:rsidRPr="00AC02D8" w:rsidRDefault="00AC02D8" w:rsidP="008E5D95">
            <w:pPr>
              <w:spacing w:after="120"/>
              <w:ind w:left="850" w:hanging="85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0E92C8A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   ]</w:t>
            </w:r>
          </w:p>
        </w:tc>
      </w:tr>
      <w:tr w:rsidR="00AC02D8" w:rsidRPr="00AC02D8" w14:paraId="1ECEBE78" w14:textId="77777777" w:rsidTr="008E5D95">
        <w:trPr>
          <w:trHeight w:val="1372"/>
        </w:trPr>
        <w:tc>
          <w:tcPr>
            <w:tcW w:w="4644" w:type="dxa"/>
          </w:tcPr>
          <w:p w14:paraId="6138F648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Numer VAT, jeżeli dotyczy:</w:t>
            </w:r>
          </w:p>
          <w:p w14:paraId="614D19F8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65EA3BE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   ]</w:t>
            </w:r>
          </w:p>
          <w:p w14:paraId="6609BE1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   ]</w:t>
            </w:r>
          </w:p>
        </w:tc>
      </w:tr>
      <w:tr w:rsidR="00AC02D8" w:rsidRPr="00AC02D8" w14:paraId="55629BB9" w14:textId="77777777" w:rsidTr="008E5D95">
        <w:tc>
          <w:tcPr>
            <w:tcW w:w="4644" w:type="dxa"/>
          </w:tcPr>
          <w:p w14:paraId="7C6DBEF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943B42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00EFBBC9" w14:textId="77777777" w:rsidTr="008E5D95">
        <w:trPr>
          <w:trHeight w:val="2002"/>
        </w:trPr>
        <w:tc>
          <w:tcPr>
            <w:tcW w:w="4644" w:type="dxa"/>
          </w:tcPr>
          <w:p w14:paraId="42FCEF7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Osoba lub osoby wyznaczone do kontaktów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</w:p>
          <w:p w14:paraId="7C7B40E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Telefon:</w:t>
            </w:r>
          </w:p>
          <w:p w14:paraId="1F74EEBA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Adres e-mail:</w:t>
            </w:r>
          </w:p>
          <w:p w14:paraId="63F71A2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Adres internetowy (adres www) (jeżeli dotyczy):</w:t>
            </w:r>
          </w:p>
        </w:tc>
        <w:tc>
          <w:tcPr>
            <w:tcW w:w="4645" w:type="dxa"/>
          </w:tcPr>
          <w:p w14:paraId="19B2458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  <w:p w14:paraId="6722D25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  <w:p w14:paraId="3DED371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  <w:p w14:paraId="506655A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07F24A62" w14:textId="77777777" w:rsidTr="008E5D95">
        <w:tc>
          <w:tcPr>
            <w:tcW w:w="4644" w:type="dxa"/>
          </w:tcPr>
          <w:p w14:paraId="0803CDA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4F4A1D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5939C9A8" w14:textId="77777777" w:rsidTr="008E5D95">
        <w:tc>
          <w:tcPr>
            <w:tcW w:w="4644" w:type="dxa"/>
          </w:tcPr>
          <w:p w14:paraId="751C381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6A0286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C02D8" w:rsidRPr="00AC02D8" w14:paraId="467EB88F" w14:textId="77777777" w:rsidTr="008E5D95">
        <w:tc>
          <w:tcPr>
            <w:tcW w:w="4644" w:type="dxa"/>
          </w:tcPr>
          <w:p w14:paraId="18FA299F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AC02D8">
              <w:rPr>
                <w:rFonts w:ascii="Arial" w:hAnsi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AC02D8">
              <w:rPr>
                <w:rFonts w:ascii="Arial" w:hAnsi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 xml:space="preserve">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tak,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 xml:space="preserve">niepełnosprawnych lub </w:t>
            </w:r>
            <w:proofErr w:type="spellStart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501B6857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[….]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</w:tc>
      </w:tr>
      <w:tr w:rsidR="00AC02D8" w:rsidRPr="00AC02D8" w14:paraId="14B87850" w14:textId="77777777" w:rsidTr="008E5D95">
        <w:tc>
          <w:tcPr>
            <w:tcW w:w="4644" w:type="dxa"/>
          </w:tcPr>
          <w:p w14:paraId="067B0F7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3A0CB64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AC02D8" w:rsidRPr="00AC02D8" w14:paraId="191EAAAC" w14:textId="77777777" w:rsidTr="008E5D95">
        <w:tc>
          <w:tcPr>
            <w:tcW w:w="4644" w:type="dxa"/>
          </w:tcPr>
          <w:p w14:paraId="03EC5E5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</w:p>
          <w:p w14:paraId="1DEC222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6E7C16A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3F3A14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347FDDB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a)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286A828A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d) 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e) 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AC02D8" w:rsidRPr="00AC02D8" w14:paraId="65D71E67" w14:textId="77777777" w:rsidTr="008E5D95">
        <w:tc>
          <w:tcPr>
            <w:tcW w:w="4644" w:type="dxa"/>
          </w:tcPr>
          <w:p w14:paraId="4886475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626C0A6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4995D987" w14:textId="77777777" w:rsidTr="008E5D95">
        <w:tc>
          <w:tcPr>
            <w:tcW w:w="4644" w:type="dxa"/>
          </w:tcPr>
          <w:p w14:paraId="08B6363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14B1C9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C02D8" w:rsidRPr="00AC02D8" w14:paraId="2BC2AEE6" w14:textId="77777777" w:rsidTr="008E5D95">
        <w:tc>
          <w:tcPr>
            <w:tcW w:w="9289" w:type="dxa"/>
            <w:gridSpan w:val="2"/>
            <w:shd w:val="clear" w:color="auto" w:fill="BFBFBF"/>
          </w:tcPr>
          <w:p w14:paraId="14C6DAC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AC02D8" w:rsidRPr="00AC02D8" w14:paraId="41293DAB" w14:textId="77777777" w:rsidTr="008E5D95">
        <w:tc>
          <w:tcPr>
            <w:tcW w:w="4644" w:type="dxa"/>
          </w:tcPr>
          <w:p w14:paraId="66BC7B67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67D7140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a):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b):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AC02D8" w:rsidRPr="00AC02D8" w14:paraId="590FA87A" w14:textId="77777777" w:rsidTr="008E5D95">
        <w:tc>
          <w:tcPr>
            <w:tcW w:w="4644" w:type="dxa"/>
          </w:tcPr>
          <w:p w14:paraId="662FA821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4D51E01D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2FE6834B" w14:textId="77777777" w:rsidTr="008E5D95">
        <w:tc>
          <w:tcPr>
            <w:tcW w:w="4644" w:type="dxa"/>
          </w:tcPr>
          <w:p w14:paraId="48BF3865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6AE35FFE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39479D01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B: Informacje na temat przedstawicieli wykonawcy</w:t>
      </w:r>
    </w:p>
    <w:p w14:paraId="0B5EF127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AC02D8">
        <w:rPr>
          <w:rFonts w:ascii="Arial" w:hAnsi="Arial"/>
          <w:sz w:val="20"/>
          <w:szCs w:val="20"/>
          <w:lang w:eastAsia="en-GB"/>
        </w:rPr>
        <w:t>ych</w:t>
      </w:r>
      <w:proofErr w:type="spellEnd"/>
      <w:r w:rsidRPr="00AC02D8">
        <w:rPr>
          <w:rFonts w:ascii="Arial" w:hAnsi="Arial"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C02D8" w:rsidRPr="00AC02D8" w14:paraId="31647887" w14:textId="77777777" w:rsidTr="008E5D95">
        <w:tc>
          <w:tcPr>
            <w:tcW w:w="4644" w:type="dxa"/>
          </w:tcPr>
          <w:p w14:paraId="54562B1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8BF63CE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62943CD1" w14:textId="77777777" w:rsidTr="008E5D95">
        <w:tc>
          <w:tcPr>
            <w:tcW w:w="4644" w:type="dxa"/>
          </w:tcPr>
          <w:p w14:paraId="7670B0B3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Imię i nazwisko,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C37C52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[……],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C02D8" w:rsidRPr="00AC02D8" w14:paraId="15E99EBE" w14:textId="77777777" w:rsidTr="008E5D95">
        <w:tc>
          <w:tcPr>
            <w:tcW w:w="4644" w:type="dxa"/>
          </w:tcPr>
          <w:p w14:paraId="6BEE063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571B2E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4E3B069A" w14:textId="77777777" w:rsidTr="008E5D95">
        <w:tc>
          <w:tcPr>
            <w:tcW w:w="4644" w:type="dxa"/>
          </w:tcPr>
          <w:p w14:paraId="3E7B896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45439D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5002F5D3" w14:textId="77777777" w:rsidTr="008E5D95">
        <w:tc>
          <w:tcPr>
            <w:tcW w:w="4644" w:type="dxa"/>
          </w:tcPr>
          <w:p w14:paraId="49792F9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49229D8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67F54963" w14:textId="77777777" w:rsidTr="008E5D95">
        <w:tc>
          <w:tcPr>
            <w:tcW w:w="4644" w:type="dxa"/>
          </w:tcPr>
          <w:p w14:paraId="1C9D840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61DFF63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7254D075" w14:textId="77777777" w:rsidTr="008E5D95">
        <w:tc>
          <w:tcPr>
            <w:tcW w:w="4644" w:type="dxa"/>
          </w:tcPr>
          <w:p w14:paraId="480D37A7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3E1CCF98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3ACE1B54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C02D8" w:rsidRPr="00AC02D8" w14:paraId="28ABEA04" w14:textId="77777777" w:rsidTr="008E5D95">
        <w:tc>
          <w:tcPr>
            <w:tcW w:w="4644" w:type="dxa"/>
          </w:tcPr>
          <w:p w14:paraId="0FFB450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3594CDE7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54B24D24" w14:textId="77777777" w:rsidTr="008E5D95">
        <w:tc>
          <w:tcPr>
            <w:tcW w:w="4644" w:type="dxa"/>
          </w:tcPr>
          <w:p w14:paraId="663D5FC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B909508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574633DF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Jeżeli tak</w:t>
      </w:r>
      <w:r w:rsidRPr="00AC02D8">
        <w:rPr>
          <w:rFonts w:ascii="Arial" w:hAnsi="Arial"/>
          <w:sz w:val="20"/>
          <w:szCs w:val="20"/>
          <w:lang w:eastAsia="en-GB"/>
        </w:rPr>
        <w:t xml:space="preserve">, proszę przedstawić – </w:t>
      </w:r>
      <w:r w:rsidRPr="00AC02D8">
        <w:rPr>
          <w:rFonts w:ascii="Arial" w:hAnsi="Arial"/>
          <w:b/>
          <w:sz w:val="20"/>
          <w:szCs w:val="20"/>
          <w:lang w:eastAsia="en-GB"/>
        </w:rPr>
        <w:t>dla każdego</w:t>
      </w:r>
      <w:r w:rsidRPr="00AC02D8">
        <w:rPr>
          <w:rFonts w:ascii="Arial" w:hAnsi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C02D8">
        <w:rPr>
          <w:rFonts w:ascii="Arial" w:hAnsi="Arial"/>
          <w:b/>
          <w:sz w:val="20"/>
          <w:szCs w:val="20"/>
          <w:lang w:eastAsia="en-GB"/>
        </w:rPr>
        <w:t>niniejszej części sekcja A i B oraz w części III</w:t>
      </w:r>
      <w:r w:rsidRPr="00AC02D8">
        <w:rPr>
          <w:rFonts w:ascii="Arial" w:hAnsi="Arial"/>
          <w:sz w:val="20"/>
          <w:szCs w:val="20"/>
          <w:lang w:eastAsia="en-GB"/>
        </w:rPr>
        <w:t xml:space="preserve">, należycie wypełniony i podpisany przez dane podmioty. </w:t>
      </w:r>
      <w:r w:rsidRPr="00AC02D8">
        <w:rPr>
          <w:rFonts w:ascii="Arial" w:hAnsi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C02D8">
        <w:rPr>
          <w:rFonts w:ascii="Arial" w:hAnsi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C02D8">
        <w:rPr>
          <w:rFonts w:ascii="Arial" w:hAnsi="Arial"/>
          <w:sz w:val="20"/>
          <w:szCs w:val="20"/>
          <w:vertAlign w:val="superscript"/>
          <w:lang w:eastAsia="en-GB"/>
        </w:rPr>
        <w:footnoteReference w:id="12"/>
      </w:r>
      <w:r w:rsidRPr="00AC02D8">
        <w:rPr>
          <w:rFonts w:ascii="Arial" w:hAnsi="Arial"/>
          <w:sz w:val="20"/>
          <w:szCs w:val="20"/>
          <w:lang w:eastAsia="en-GB"/>
        </w:rPr>
        <w:t>.</w:t>
      </w:r>
    </w:p>
    <w:p w14:paraId="3B40CB07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u w:val="single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3FB99D4A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center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C02D8" w:rsidRPr="00AC02D8" w14:paraId="2196309E" w14:textId="77777777" w:rsidTr="008E5D95">
        <w:tc>
          <w:tcPr>
            <w:tcW w:w="4644" w:type="dxa"/>
          </w:tcPr>
          <w:p w14:paraId="4ED4003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361A14A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169708D4" w14:textId="77777777" w:rsidTr="008E5D95">
        <w:tc>
          <w:tcPr>
            <w:tcW w:w="4644" w:type="dxa"/>
          </w:tcPr>
          <w:p w14:paraId="19D3E5D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125CED5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Jeżeli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tak i o ile jest to wiadome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527CBE22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3B3A64C3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C02D8">
        <w:rPr>
          <w:rFonts w:ascii="Arial" w:hAnsi="Arial"/>
          <w:sz w:val="20"/>
          <w:szCs w:val="20"/>
          <w:lang w:eastAsia="en-GB"/>
        </w:rPr>
        <w:t xml:space="preserve">oprócz informacji </w:t>
      </w:r>
      <w:r w:rsidRPr="00AC02D8">
        <w:rPr>
          <w:rFonts w:ascii="Arial" w:hAnsi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A386C13" w14:textId="77777777" w:rsidR="00AC02D8" w:rsidRPr="00AC02D8" w:rsidRDefault="00AC02D8" w:rsidP="00AC02D8">
      <w:pPr>
        <w:spacing w:after="120"/>
        <w:jc w:val="center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Część III: Podstawy wykluczenia</w:t>
      </w:r>
    </w:p>
    <w:p w14:paraId="7196E992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A: Podstawy związane z wyrokami skazującymi za przestępstwo</w:t>
      </w:r>
    </w:p>
    <w:p w14:paraId="458B699E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W art. 57 ust. 1 dyrektywy 2014/24/UE określono następujące powody wykluczenia:</w:t>
      </w:r>
    </w:p>
    <w:p w14:paraId="105FBBAD" w14:textId="77777777" w:rsidR="00AC02D8" w:rsidRPr="00AC02D8" w:rsidRDefault="00AC02D8" w:rsidP="00AC02D8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pacing w:after="120" w:line="240" w:lineRule="auto"/>
        <w:jc w:val="both"/>
        <w:rPr>
          <w:rFonts w:ascii="Arial" w:hAnsi="Arial"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udział w organizacji przestępczej</w:t>
      </w:r>
      <w:r w:rsidRPr="00AC02D8">
        <w:rPr>
          <w:rFonts w:ascii="Arial" w:hAnsi="Arial"/>
          <w:b/>
          <w:sz w:val="20"/>
          <w:szCs w:val="20"/>
          <w:vertAlign w:val="superscript"/>
          <w:lang w:eastAsia="en-GB"/>
        </w:rPr>
        <w:footnoteReference w:id="13"/>
      </w:r>
      <w:r w:rsidRPr="00AC02D8">
        <w:rPr>
          <w:rFonts w:ascii="Arial" w:hAnsi="Arial"/>
          <w:sz w:val="20"/>
          <w:szCs w:val="20"/>
          <w:lang w:eastAsia="en-GB"/>
        </w:rPr>
        <w:t>;</w:t>
      </w:r>
    </w:p>
    <w:p w14:paraId="43AF9731" w14:textId="77777777" w:rsidR="00AC02D8" w:rsidRPr="00AC02D8" w:rsidRDefault="00AC02D8" w:rsidP="00AC02D8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pacing w:after="120" w:line="240" w:lineRule="auto"/>
        <w:jc w:val="both"/>
        <w:rPr>
          <w:rFonts w:ascii="Arial" w:hAnsi="Arial"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korupcja</w:t>
      </w:r>
      <w:r w:rsidRPr="00AC02D8">
        <w:rPr>
          <w:rFonts w:ascii="Arial" w:hAnsi="Arial"/>
          <w:b/>
          <w:sz w:val="20"/>
          <w:szCs w:val="20"/>
          <w:vertAlign w:val="superscript"/>
          <w:lang w:eastAsia="en-GB"/>
        </w:rPr>
        <w:footnoteReference w:id="14"/>
      </w:r>
      <w:r w:rsidRPr="00AC02D8">
        <w:rPr>
          <w:rFonts w:ascii="Arial" w:hAnsi="Arial"/>
          <w:sz w:val="20"/>
          <w:szCs w:val="20"/>
          <w:lang w:eastAsia="en-GB"/>
        </w:rPr>
        <w:t>;</w:t>
      </w:r>
    </w:p>
    <w:p w14:paraId="4248073F" w14:textId="77777777" w:rsidR="00AC02D8" w:rsidRPr="00AC02D8" w:rsidRDefault="00AC02D8" w:rsidP="00AC02D8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pacing w:after="120" w:line="240" w:lineRule="auto"/>
        <w:jc w:val="both"/>
        <w:rPr>
          <w:rFonts w:ascii="Arial" w:hAnsi="Arial"/>
          <w:w w:val="0"/>
          <w:sz w:val="20"/>
          <w:szCs w:val="20"/>
          <w:lang w:eastAsia="fr-BE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nadużycie</w:t>
      </w:r>
      <w:r w:rsidRPr="00AC02D8">
        <w:rPr>
          <w:rFonts w:ascii="Arial" w:hAnsi="Arial"/>
          <w:b/>
          <w:w w:val="0"/>
          <w:sz w:val="20"/>
          <w:szCs w:val="20"/>
          <w:lang w:eastAsia="en-GB"/>
        </w:rPr>
        <w:t xml:space="preserve"> finansowe</w:t>
      </w:r>
      <w:r w:rsidRPr="00AC02D8">
        <w:rPr>
          <w:rFonts w:ascii="Arial" w:hAnsi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C02D8">
        <w:rPr>
          <w:rFonts w:ascii="Arial" w:hAnsi="Arial"/>
          <w:w w:val="0"/>
          <w:sz w:val="20"/>
          <w:szCs w:val="20"/>
          <w:lang w:eastAsia="en-GB"/>
        </w:rPr>
        <w:t>;</w:t>
      </w:r>
    </w:p>
    <w:p w14:paraId="604ACA8F" w14:textId="77777777" w:rsidR="00AC02D8" w:rsidRPr="00AC02D8" w:rsidRDefault="00AC02D8" w:rsidP="00AC02D8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pacing w:after="120" w:line="240" w:lineRule="auto"/>
        <w:jc w:val="both"/>
        <w:rPr>
          <w:rFonts w:ascii="Arial" w:hAnsi="Arial"/>
          <w:w w:val="0"/>
          <w:sz w:val="20"/>
          <w:szCs w:val="20"/>
          <w:lang w:eastAsia="fr-BE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przestępstwa</w:t>
      </w:r>
      <w:r w:rsidRPr="00AC02D8">
        <w:rPr>
          <w:rFonts w:ascii="Arial" w:hAnsi="Arial"/>
          <w:b/>
          <w:w w:val="0"/>
          <w:sz w:val="20"/>
          <w:szCs w:val="20"/>
          <w:lang w:eastAsia="en-GB"/>
        </w:rPr>
        <w:t xml:space="preserve"> terrorystyczne lub przestępstwa związane z działalnością terrorystyczną</w:t>
      </w:r>
      <w:r w:rsidRPr="00AC02D8">
        <w:rPr>
          <w:rFonts w:ascii="Arial" w:hAnsi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3049C583" w14:textId="77777777" w:rsidR="00AC02D8" w:rsidRPr="00AC02D8" w:rsidRDefault="00AC02D8" w:rsidP="00AC02D8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pacing w:after="120" w:line="240" w:lineRule="auto"/>
        <w:jc w:val="both"/>
        <w:rPr>
          <w:rFonts w:ascii="Arial" w:hAnsi="Arial"/>
          <w:w w:val="0"/>
          <w:sz w:val="20"/>
          <w:szCs w:val="20"/>
          <w:lang w:eastAsia="fr-BE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pranie pieniędzy lub finansowanie terroryzmu</w:t>
      </w:r>
      <w:r w:rsidRPr="00AC02D8">
        <w:rPr>
          <w:rFonts w:ascii="Arial" w:hAnsi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92B0C35" w14:textId="77777777" w:rsidR="00AC02D8" w:rsidRPr="00AC02D8" w:rsidRDefault="00AC02D8" w:rsidP="00AC02D8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pacing w:after="120" w:line="240" w:lineRule="auto"/>
        <w:jc w:val="both"/>
        <w:rPr>
          <w:rFonts w:ascii="Arial" w:hAnsi="Arial"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lastRenderedPageBreak/>
        <w:t>praca dzieci</w:t>
      </w:r>
      <w:r w:rsidRPr="00AC02D8">
        <w:rPr>
          <w:rFonts w:ascii="Arial" w:hAnsi="Arial"/>
          <w:sz w:val="20"/>
          <w:szCs w:val="20"/>
          <w:lang w:eastAsia="en-GB"/>
        </w:rPr>
        <w:t xml:space="preserve"> i inne formy </w:t>
      </w:r>
      <w:r w:rsidRPr="00AC02D8">
        <w:rPr>
          <w:rFonts w:ascii="Arial" w:hAnsi="Arial"/>
          <w:b/>
          <w:sz w:val="20"/>
          <w:szCs w:val="20"/>
          <w:lang w:eastAsia="en-GB"/>
        </w:rPr>
        <w:t>handlu ludźmi</w:t>
      </w:r>
      <w:r w:rsidRPr="00AC02D8">
        <w:rPr>
          <w:rFonts w:ascii="Arial" w:hAnsi="Arial"/>
          <w:b/>
          <w:sz w:val="20"/>
          <w:szCs w:val="20"/>
          <w:vertAlign w:val="superscript"/>
          <w:lang w:eastAsia="en-GB"/>
        </w:rPr>
        <w:footnoteReference w:id="18"/>
      </w:r>
      <w:r w:rsidRPr="00AC02D8">
        <w:rPr>
          <w:rFonts w:ascii="Arial" w:hAnsi="Arial"/>
          <w:sz w:val="20"/>
          <w:szCs w:val="20"/>
          <w:lang w:eastAsia="en-GB"/>
        </w:rP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527F7924" w14:textId="77777777" w:rsidTr="008E5D95">
        <w:tc>
          <w:tcPr>
            <w:tcW w:w="4644" w:type="dxa"/>
          </w:tcPr>
          <w:p w14:paraId="23800A0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74" w:type="dxa"/>
          </w:tcPr>
          <w:p w14:paraId="020D479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6595D9D5" w14:textId="77777777" w:rsidTr="008E5D95">
        <w:tc>
          <w:tcPr>
            <w:tcW w:w="4644" w:type="dxa"/>
          </w:tcPr>
          <w:p w14:paraId="7F57306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w stosunku do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samego wykonawcy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bądź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jakiejkolwiek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74" w:type="dxa"/>
          </w:tcPr>
          <w:p w14:paraId="4EE88D2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</w:p>
          <w:p w14:paraId="4A7AD6F9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AC02D8" w:rsidRPr="00AC02D8" w14:paraId="306B2A9B" w14:textId="77777777" w:rsidTr="008E5D95">
        <w:tc>
          <w:tcPr>
            <w:tcW w:w="4644" w:type="dxa"/>
          </w:tcPr>
          <w:p w14:paraId="40D2B63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podać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74" w:type="dxa"/>
          </w:tcPr>
          <w:p w14:paraId="6EA637A5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ych</w:t>
            </w:r>
            <w:proofErr w:type="spellEnd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) to dotyczy.</w:t>
            </w:r>
          </w:p>
          <w:p w14:paraId="79B1ADF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AC02D8" w:rsidRPr="00AC02D8" w14:paraId="1EAD0B94" w14:textId="77777777" w:rsidTr="008E5D95">
        <w:tc>
          <w:tcPr>
            <w:tcW w:w="4644" w:type="dxa"/>
          </w:tcPr>
          <w:p w14:paraId="1A4E425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74" w:type="dxa"/>
          </w:tcPr>
          <w:p w14:paraId="4754E39E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AC02D8" w:rsidRPr="00AC02D8" w14:paraId="49849EF5" w14:textId="77777777" w:rsidTr="008E5D95">
        <w:tc>
          <w:tcPr>
            <w:tcW w:w="4644" w:type="dxa"/>
          </w:tcPr>
          <w:p w14:paraId="6FA1E4C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C02D8">
              <w:rPr>
                <w:rFonts w:ascii="Arial" w:hAnsi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74" w:type="dxa"/>
          </w:tcPr>
          <w:p w14:paraId="30D3D44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FD3090C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w w:val="0"/>
          <w:sz w:val="20"/>
          <w:szCs w:val="20"/>
          <w:lang w:eastAsia="en-GB"/>
        </w:rPr>
      </w:pPr>
      <w:r w:rsidRPr="00AC02D8">
        <w:rPr>
          <w:rFonts w:ascii="Arial" w:hAnsi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52"/>
      </w:tblGrid>
      <w:tr w:rsidR="00AC02D8" w:rsidRPr="00AC02D8" w14:paraId="5B9FCEF6" w14:textId="77777777" w:rsidTr="008E5D95">
        <w:tc>
          <w:tcPr>
            <w:tcW w:w="4644" w:type="dxa"/>
          </w:tcPr>
          <w:p w14:paraId="5E0F0EB7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74" w:type="dxa"/>
            <w:gridSpan w:val="2"/>
          </w:tcPr>
          <w:p w14:paraId="02B457FA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4CFA588A" w14:textId="77777777" w:rsidTr="008E5D95">
        <w:tc>
          <w:tcPr>
            <w:tcW w:w="4644" w:type="dxa"/>
          </w:tcPr>
          <w:p w14:paraId="1CD3959A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74" w:type="dxa"/>
            <w:gridSpan w:val="2"/>
          </w:tcPr>
          <w:p w14:paraId="7C1F047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  <w:tr w:rsidR="00AC02D8" w:rsidRPr="00AC02D8" w14:paraId="15132B6F" w14:textId="77777777" w:rsidTr="008E5D95">
        <w:trPr>
          <w:trHeight w:val="470"/>
        </w:trPr>
        <w:tc>
          <w:tcPr>
            <w:tcW w:w="4644" w:type="dxa"/>
            <w:vMerge w:val="restart"/>
          </w:tcPr>
          <w:p w14:paraId="3B2378C8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wskazać: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jakiej kwoty to dotyczy?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decyzji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5ADD518B" w14:textId="77777777" w:rsidR="00AC02D8" w:rsidRPr="00AC02D8" w:rsidRDefault="00AC02D8" w:rsidP="008E5D95">
            <w:pPr>
              <w:tabs>
                <w:tab w:val="num" w:pos="1417"/>
              </w:tabs>
              <w:spacing w:after="120"/>
              <w:ind w:left="1417" w:hanging="567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778E26DF" w14:textId="77777777" w:rsidR="00AC02D8" w:rsidRPr="00AC02D8" w:rsidRDefault="00AC02D8" w:rsidP="00AC02D8">
            <w:pPr>
              <w:numPr>
                <w:ilvl w:val="0"/>
                <w:numId w:val="74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23763000" w14:textId="77777777" w:rsidR="00AC02D8" w:rsidRPr="00AC02D8" w:rsidRDefault="00AC02D8" w:rsidP="00AC02D8">
            <w:pPr>
              <w:numPr>
                <w:ilvl w:val="0"/>
                <w:numId w:val="74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W przypadku wyroku,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długość okresu wykluczenia:</w:t>
            </w:r>
          </w:p>
          <w:p w14:paraId="081C349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2) w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inny sposób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 Proszę sprecyzować, w jaki:</w:t>
            </w:r>
          </w:p>
          <w:p w14:paraId="3D193382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0AD9C8BD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52" w:type="dxa"/>
          </w:tcPr>
          <w:p w14:paraId="5FF6AB36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AC02D8" w:rsidRPr="00AC02D8" w14:paraId="6EF85AA8" w14:textId="77777777" w:rsidTr="008E5D95">
        <w:trPr>
          <w:trHeight w:val="1977"/>
        </w:trPr>
        <w:tc>
          <w:tcPr>
            <w:tcW w:w="4644" w:type="dxa"/>
            <w:vMerge/>
          </w:tcPr>
          <w:p w14:paraId="1B75FB9F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842C261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c1) [] Tak [] Nie</w:t>
            </w:r>
          </w:p>
          <w:p w14:paraId="5427BEE1" w14:textId="77777777" w:rsidR="00AC02D8" w:rsidRPr="00AC02D8" w:rsidRDefault="00AC02D8" w:rsidP="008E5D95">
            <w:pPr>
              <w:tabs>
                <w:tab w:val="num" w:pos="850"/>
              </w:tabs>
              <w:spacing w:after="120"/>
              <w:ind w:left="850" w:hanging="85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</w:p>
          <w:p w14:paraId="13D2AE0F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146C33A5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1605EB47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</w:p>
          <w:p w14:paraId="7C1FCE51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c2) [ …]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52" w:type="dxa"/>
          </w:tcPr>
          <w:p w14:paraId="6B3AFD39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c1) [] Tak [] Nie</w:t>
            </w:r>
          </w:p>
          <w:p w14:paraId="51116107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</w:p>
          <w:p w14:paraId="22C423FC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59A5373D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3244FDF2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</w:p>
          <w:p w14:paraId="1BCEFE24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c2) [ …]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AC02D8" w:rsidRPr="00AC02D8" w14:paraId="76757991" w14:textId="77777777" w:rsidTr="008E5D95">
        <w:tc>
          <w:tcPr>
            <w:tcW w:w="4644" w:type="dxa"/>
          </w:tcPr>
          <w:p w14:paraId="48BAC5F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74" w:type="dxa"/>
            <w:gridSpan w:val="2"/>
          </w:tcPr>
          <w:p w14:paraId="404A1E34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3C5B739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C02D8">
        <w:rPr>
          <w:rFonts w:ascii="Arial" w:hAnsi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2312CFD0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5FFB2EC0" w14:textId="77777777" w:rsidTr="008E5D95">
        <w:tc>
          <w:tcPr>
            <w:tcW w:w="4644" w:type="dxa"/>
          </w:tcPr>
          <w:p w14:paraId="23BB2AB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74" w:type="dxa"/>
          </w:tcPr>
          <w:p w14:paraId="5E6190C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2B02FC7C" w14:textId="77777777" w:rsidTr="008E5D95">
        <w:trPr>
          <w:trHeight w:val="406"/>
        </w:trPr>
        <w:tc>
          <w:tcPr>
            <w:tcW w:w="4644" w:type="dxa"/>
            <w:vMerge w:val="restart"/>
          </w:tcPr>
          <w:p w14:paraId="423D788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 xml:space="preserve">Czy wykonawca,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wedle własnej wiedzy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naruszył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swoje obowiązki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w dziedzinie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74" w:type="dxa"/>
          </w:tcPr>
          <w:p w14:paraId="4B44D74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C02D8" w:rsidRPr="00AC02D8" w14:paraId="08C6E034" w14:textId="77777777" w:rsidTr="008E5D95">
        <w:trPr>
          <w:trHeight w:val="405"/>
        </w:trPr>
        <w:tc>
          <w:tcPr>
            <w:tcW w:w="4644" w:type="dxa"/>
            <w:vMerge/>
          </w:tcPr>
          <w:p w14:paraId="2C9CDE0A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</w:p>
        </w:tc>
        <w:tc>
          <w:tcPr>
            <w:tcW w:w="5274" w:type="dxa"/>
          </w:tcPr>
          <w:p w14:paraId="18FEF9E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C02D8" w:rsidRPr="00AC02D8" w14:paraId="272FE8D1" w14:textId="77777777" w:rsidTr="008E5D95">
        <w:tc>
          <w:tcPr>
            <w:tcW w:w="4644" w:type="dxa"/>
          </w:tcPr>
          <w:p w14:paraId="5093DBF8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a)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zbankrutował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; 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b)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lub likwidacyjne; 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układ z wierzycielami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; 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; 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tak:</w:t>
            </w:r>
          </w:p>
          <w:p w14:paraId="536A91F5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3A6E4E2E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.</w:t>
            </w:r>
          </w:p>
          <w:p w14:paraId="34B9FCF3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5E29BFA1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02A97D07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</w:p>
          <w:p w14:paraId="3B2E1A7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</w:p>
          <w:p w14:paraId="72BACF94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  <w:p w14:paraId="03BA4B05" w14:textId="77777777" w:rsidR="00AC02D8" w:rsidRPr="00AC02D8" w:rsidRDefault="00AC02D8" w:rsidP="00AC02D8">
            <w:pPr>
              <w:numPr>
                <w:ilvl w:val="0"/>
                <w:numId w:val="73"/>
              </w:numPr>
              <w:spacing w:after="120" w:line="240" w:lineRule="auto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1CDCA1CF" w14:textId="77777777" w:rsidR="00AC02D8" w:rsidRPr="00AC02D8" w:rsidRDefault="00AC02D8" w:rsidP="008E5D95">
            <w:pPr>
              <w:spacing w:after="120"/>
              <w:ind w:left="85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</w:p>
          <w:p w14:paraId="5738555E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C02D8" w:rsidRPr="00AC02D8" w14:paraId="2AB49919" w14:textId="77777777" w:rsidTr="008E5D95">
        <w:trPr>
          <w:trHeight w:val="303"/>
        </w:trPr>
        <w:tc>
          <w:tcPr>
            <w:tcW w:w="4644" w:type="dxa"/>
            <w:vMerge w:val="restart"/>
          </w:tcPr>
          <w:p w14:paraId="74036274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wykonawca jest winien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?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74" w:type="dxa"/>
          </w:tcPr>
          <w:p w14:paraId="40E4F5C0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AC02D8" w:rsidRPr="00AC02D8" w14:paraId="6FD00258" w14:textId="77777777" w:rsidTr="008E5D95">
        <w:trPr>
          <w:trHeight w:val="303"/>
        </w:trPr>
        <w:tc>
          <w:tcPr>
            <w:tcW w:w="4644" w:type="dxa"/>
            <w:vMerge/>
          </w:tcPr>
          <w:p w14:paraId="6D621F75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</w:p>
        </w:tc>
        <w:tc>
          <w:tcPr>
            <w:tcW w:w="5274" w:type="dxa"/>
          </w:tcPr>
          <w:p w14:paraId="685DC15D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C02D8" w:rsidRPr="00AC02D8" w14:paraId="4B95A7C0" w14:textId="77777777" w:rsidTr="008E5D95">
        <w:trPr>
          <w:trHeight w:val="515"/>
        </w:trPr>
        <w:tc>
          <w:tcPr>
            <w:tcW w:w="4644" w:type="dxa"/>
            <w:vMerge w:val="restart"/>
          </w:tcPr>
          <w:p w14:paraId="19F6E9F3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Czy wykonawca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zawarł z innymi wykonawcami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 xml:space="preserve">porozumienia mające na celu zakłócenie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lastRenderedPageBreak/>
              <w:t>konkurencji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74" w:type="dxa"/>
          </w:tcPr>
          <w:p w14:paraId="3079CC0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AC02D8" w:rsidRPr="00AC02D8" w14:paraId="37A04705" w14:textId="77777777" w:rsidTr="008E5D95">
        <w:trPr>
          <w:trHeight w:val="514"/>
        </w:trPr>
        <w:tc>
          <w:tcPr>
            <w:tcW w:w="4644" w:type="dxa"/>
            <w:vMerge/>
          </w:tcPr>
          <w:p w14:paraId="47513DDA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74" w:type="dxa"/>
          </w:tcPr>
          <w:p w14:paraId="12BEAA84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C02D8" w:rsidRPr="00AC02D8" w14:paraId="0C1E78B5" w14:textId="77777777" w:rsidTr="008E5D95">
        <w:trPr>
          <w:trHeight w:val="1316"/>
        </w:trPr>
        <w:tc>
          <w:tcPr>
            <w:tcW w:w="4644" w:type="dxa"/>
          </w:tcPr>
          <w:p w14:paraId="1AD16615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konflikcie interesów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74" w:type="dxa"/>
          </w:tcPr>
          <w:p w14:paraId="6E45F03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C02D8" w:rsidRPr="00AC02D8" w14:paraId="68E87BC2" w14:textId="77777777" w:rsidTr="008E5D95">
        <w:trPr>
          <w:trHeight w:val="1544"/>
        </w:trPr>
        <w:tc>
          <w:tcPr>
            <w:tcW w:w="4644" w:type="dxa"/>
          </w:tcPr>
          <w:p w14:paraId="080966BD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doradzał(-o)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74" w:type="dxa"/>
          </w:tcPr>
          <w:p w14:paraId="6BB70FDD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C02D8" w:rsidRPr="00AC02D8" w14:paraId="0C3C4A22" w14:textId="77777777" w:rsidTr="008E5D95">
        <w:trPr>
          <w:trHeight w:val="932"/>
        </w:trPr>
        <w:tc>
          <w:tcPr>
            <w:tcW w:w="4644" w:type="dxa"/>
            <w:vMerge w:val="restart"/>
          </w:tcPr>
          <w:p w14:paraId="39E09FAA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rozwiązana przed czasem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74" w:type="dxa"/>
          </w:tcPr>
          <w:p w14:paraId="7959FC98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C02D8" w:rsidRPr="00AC02D8" w14:paraId="5BDACD9B" w14:textId="77777777" w:rsidTr="008E5D95">
        <w:trPr>
          <w:trHeight w:val="931"/>
        </w:trPr>
        <w:tc>
          <w:tcPr>
            <w:tcW w:w="4644" w:type="dxa"/>
            <w:vMerge/>
          </w:tcPr>
          <w:p w14:paraId="7FF4B804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</w:p>
        </w:tc>
        <w:tc>
          <w:tcPr>
            <w:tcW w:w="5274" w:type="dxa"/>
          </w:tcPr>
          <w:p w14:paraId="6A445E19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C02D8" w:rsidRPr="00AC02D8" w14:paraId="798CBE06" w14:textId="77777777" w:rsidTr="008E5D95">
        <w:tc>
          <w:tcPr>
            <w:tcW w:w="4644" w:type="dxa"/>
          </w:tcPr>
          <w:p w14:paraId="740E9C0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Czy wykonawca może potwierdzić, że: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nie jest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winny poważnego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wprowadzenia w błąd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b) 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zataił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tych informacji;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na decyzje w sprawie wykluczenia, kwalifikacji lub udzielenia zamówienia?</w:t>
            </w:r>
          </w:p>
        </w:tc>
        <w:tc>
          <w:tcPr>
            <w:tcW w:w="5274" w:type="dxa"/>
          </w:tcPr>
          <w:p w14:paraId="6F85C2BD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2762E5A4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1600A129" w14:textId="77777777" w:rsidTr="008E5D95">
        <w:tc>
          <w:tcPr>
            <w:tcW w:w="4644" w:type="dxa"/>
          </w:tcPr>
          <w:p w14:paraId="181088FE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74" w:type="dxa"/>
          </w:tcPr>
          <w:p w14:paraId="4D642588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4E9072D2" w14:textId="77777777" w:rsidTr="008E5D95">
        <w:tc>
          <w:tcPr>
            <w:tcW w:w="4644" w:type="dxa"/>
          </w:tcPr>
          <w:p w14:paraId="313351B3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mają zastosowanie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74" w:type="dxa"/>
          </w:tcPr>
          <w:p w14:paraId="18D21586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[……][……][……]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AC02D8" w:rsidRPr="00AC02D8" w14:paraId="6692F389" w14:textId="77777777" w:rsidTr="008E5D95">
        <w:tc>
          <w:tcPr>
            <w:tcW w:w="4644" w:type="dxa"/>
          </w:tcPr>
          <w:p w14:paraId="1691C486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tak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74" w:type="dxa"/>
          </w:tcPr>
          <w:p w14:paraId="712D012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430145D6" w14:textId="2DE17A91" w:rsidR="00AC02D8" w:rsidRPr="00AC02D8" w:rsidRDefault="00AC02D8" w:rsidP="00AC02D8">
      <w:pPr>
        <w:spacing w:after="120"/>
        <w:jc w:val="center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Część IV: Kryteria kwalifikacji</w:t>
      </w:r>
    </w:p>
    <w:p w14:paraId="22E10AF8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 xml:space="preserve">W odniesieniu do kryteriów kwalifikacji (sekcja </w:t>
      </w:r>
      <w:r w:rsidRPr="00AC02D8">
        <w:rPr>
          <w:rFonts w:ascii="Arial" w:hAnsi="Arial"/>
          <w:sz w:val="20"/>
          <w:szCs w:val="20"/>
          <w:lang w:eastAsia="en-GB"/>
        </w:rPr>
        <w:sym w:font="Symbol" w:char="F061"/>
      </w:r>
      <w:r w:rsidRPr="00AC02D8">
        <w:rPr>
          <w:rFonts w:ascii="Arial" w:hAnsi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2E6E98F9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sym w:font="Symbol" w:char="F061"/>
      </w:r>
      <w:r w:rsidRPr="00AC02D8">
        <w:rPr>
          <w:rFonts w:ascii="Arial" w:hAnsi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3EF49DE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C02D8">
        <w:rPr>
          <w:rFonts w:ascii="Arial" w:hAnsi="Arial"/>
          <w:b/>
          <w:w w:val="0"/>
          <w:sz w:val="20"/>
          <w:szCs w:val="20"/>
          <w:lang w:eastAsia="en-GB"/>
        </w:rPr>
        <w:sym w:font="Symbol" w:char="F061"/>
      </w:r>
      <w:r w:rsidRPr="00AC02D8">
        <w:rPr>
          <w:rFonts w:ascii="Arial" w:hAnsi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312"/>
      </w:tblGrid>
      <w:tr w:rsidR="00AC02D8" w:rsidRPr="00AC02D8" w14:paraId="301B650F" w14:textId="77777777" w:rsidTr="008E5D95">
        <w:tc>
          <w:tcPr>
            <w:tcW w:w="4606" w:type="dxa"/>
          </w:tcPr>
          <w:p w14:paraId="6DF1B97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312" w:type="dxa"/>
          </w:tcPr>
          <w:p w14:paraId="6D63FE3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C02D8" w:rsidRPr="00AC02D8" w14:paraId="44B36968" w14:textId="77777777" w:rsidTr="008E5D95">
        <w:tc>
          <w:tcPr>
            <w:tcW w:w="4606" w:type="dxa"/>
          </w:tcPr>
          <w:p w14:paraId="2600C06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312" w:type="dxa"/>
          </w:tcPr>
          <w:p w14:paraId="05E1DBA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1DFA448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A: Kompetencje</w:t>
      </w:r>
    </w:p>
    <w:p w14:paraId="6BAE2E67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015E315F" w14:textId="77777777" w:rsidTr="008E5D95">
        <w:tc>
          <w:tcPr>
            <w:tcW w:w="4644" w:type="dxa"/>
          </w:tcPr>
          <w:p w14:paraId="143713DE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74" w:type="dxa"/>
          </w:tcPr>
          <w:p w14:paraId="2001D53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C02D8" w:rsidRPr="00AC02D8" w14:paraId="0BB2569F" w14:textId="77777777" w:rsidTr="008E5D95">
        <w:tc>
          <w:tcPr>
            <w:tcW w:w="4644" w:type="dxa"/>
          </w:tcPr>
          <w:p w14:paraId="1598C36F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208E3C77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[…]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C02D8" w:rsidRPr="00AC02D8" w14:paraId="7F272D4F" w14:textId="77777777" w:rsidTr="008E5D95">
        <w:tc>
          <w:tcPr>
            <w:tcW w:w="4644" w:type="dxa"/>
          </w:tcPr>
          <w:p w14:paraId="53B1C221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lastRenderedPageBreak/>
              <w:t>2) W odniesieniu do zamówień publicznych na usługi: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konieczne jest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posiadanie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określonego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  <w:p w14:paraId="65713C32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5274" w:type="dxa"/>
          </w:tcPr>
          <w:p w14:paraId="441F4858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1D022BA2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B: Sytuacja ekonomiczna i finansowa</w:t>
      </w:r>
    </w:p>
    <w:p w14:paraId="7750AA1C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5591C77A" w14:textId="77777777" w:rsidTr="008E5D95">
        <w:tc>
          <w:tcPr>
            <w:tcW w:w="4644" w:type="dxa"/>
          </w:tcPr>
          <w:p w14:paraId="6C9AE037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74" w:type="dxa"/>
          </w:tcPr>
          <w:p w14:paraId="0C989B7D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66025940" w14:textId="77777777" w:rsidTr="008E5D95">
        <w:tc>
          <w:tcPr>
            <w:tcW w:w="4644" w:type="dxa"/>
          </w:tcPr>
          <w:p w14:paraId="549E6E95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1a) Jego („ogólny”)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roczny obrót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  <w:t>i/lub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1b) Jego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średni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roczny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 xml:space="preserve"> (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)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5D052D1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rok: [……] obrót: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(liczba lat, średni obrót)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</w:p>
          <w:p w14:paraId="2AA062FD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C02D8" w:rsidRPr="00AC02D8" w14:paraId="2CD44430" w14:textId="77777777" w:rsidTr="008E5D95">
        <w:tc>
          <w:tcPr>
            <w:tcW w:w="4644" w:type="dxa"/>
          </w:tcPr>
          <w:p w14:paraId="0326E82F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i/lub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2b) Jego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średni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roczny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06A61730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rok: [……] obrót: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(liczba lat, średni obrót)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C02D8" w:rsidRPr="00AC02D8" w14:paraId="1AC5B1E0" w14:textId="77777777" w:rsidTr="008E5D95">
        <w:tc>
          <w:tcPr>
            <w:tcW w:w="4644" w:type="dxa"/>
          </w:tcPr>
          <w:p w14:paraId="6648B54D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3) W przypadku gdy informacje dotyczące obrotu (ogólnego lub specyficznego) nie są dostępne za cały wymagany okres, proszę podać datę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założenia przedsiębiorstwa wykonawcy lub rozpoczęcia działalności przez wykonawcę:</w:t>
            </w:r>
          </w:p>
        </w:tc>
        <w:tc>
          <w:tcPr>
            <w:tcW w:w="5274" w:type="dxa"/>
          </w:tcPr>
          <w:p w14:paraId="0E602DB2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[……]</w:t>
            </w:r>
          </w:p>
        </w:tc>
      </w:tr>
      <w:tr w:rsidR="00AC02D8" w:rsidRPr="00AC02D8" w14:paraId="5D6F95A2" w14:textId="77777777" w:rsidTr="008E5D95">
        <w:tc>
          <w:tcPr>
            <w:tcW w:w="4644" w:type="dxa"/>
          </w:tcPr>
          <w:p w14:paraId="2D45984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4) W odniesieniu do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wskaźników finansowych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ych</w:t>
            </w:r>
            <w:proofErr w:type="spellEnd"/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) wskaźnika(-ów) jest (są) następująca(-e):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61F05EB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– oraz wartość):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C02D8" w:rsidRPr="00AC02D8" w14:paraId="2C668DC8" w14:textId="77777777" w:rsidTr="008E5D95">
        <w:tc>
          <w:tcPr>
            <w:tcW w:w="4644" w:type="dxa"/>
          </w:tcPr>
          <w:p w14:paraId="1CCC564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5) W ramach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74" w:type="dxa"/>
          </w:tcPr>
          <w:p w14:paraId="66177168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 […] waluta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C02D8" w:rsidRPr="00AC02D8" w14:paraId="63DAA14A" w14:textId="77777777" w:rsidTr="008E5D95">
        <w:tc>
          <w:tcPr>
            <w:tcW w:w="4644" w:type="dxa"/>
          </w:tcPr>
          <w:p w14:paraId="7559F3D1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6) W odniesieniu do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mogła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74" w:type="dxa"/>
          </w:tcPr>
          <w:p w14:paraId="16EB81A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6A6CBF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t>C: Zdolność techniczna i zawodowa</w:t>
      </w:r>
    </w:p>
    <w:p w14:paraId="6EDAC58F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43D261F0" w14:textId="77777777" w:rsidTr="008E5D95">
        <w:tc>
          <w:tcPr>
            <w:tcW w:w="4644" w:type="dxa"/>
          </w:tcPr>
          <w:p w14:paraId="59D9E78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74" w:type="dxa"/>
          </w:tcPr>
          <w:p w14:paraId="1794D595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613B7C94" w14:textId="77777777" w:rsidTr="008E5D95">
        <w:tc>
          <w:tcPr>
            <w:tcW w:w="4644" w:type="dxa"/>
          </w:tcPr>
          <w:p w14:paraId="7903FF7D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AC02D8">
              <w:rPr>
                <w:rFonts w:ascii="Arial" w:hAnsi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AC02D8">
              <w:rPr>
                <w:rFonts w:ascii="Arial" w:hAnsi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W okresie odniesienia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wykonawca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: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74" w:type="dxa"/>
          </w:tcPr>
          <w:p w14:paraId="296D4D4E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Roboty budowlane: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C02D8" w:rsidRPr="00AC02D8" w14:paraId="6476D847" w14:textId="77777777" w:rsidTr="008E5D95">
        <w:tc>
          <w:tcPr>
            <w:tcW w:w="4644" w:type="dxa"/>
          </w:tcPr>
          <w:p w14:paraId="42273266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shd w:val="clear" w:color="auto" w:fill="BFBFBF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C02D8">
              <w:rPr>
                <w:rFonts w:ascii="Arial" w:hAnsi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C02D8">
              <w:rPr>
                <w:rFonts w:ascii="Arial" w:hAnsi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W okresie odniesienia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wykonawca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 xml:space="preserve"> 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74" w:type="dxa"/>
          </w:tcPr>
          <w:p w14:paraId="74C55DD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C02D8" w:rsidRPr="00AC02D8" w14:paraId="2F6961DE" w14:textId="77777777" w:rsidTr="008E5D95">
              <w:tc>
                <w:tcPr>
                  <w:tcW w:w="1336" w:type="dxa"/>
                </w:tcPr>
                <w:p w14:paraId="52AD61A3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  <w:r w:rsidRPr="00AC02D8">
                    <w:rPr>
                      <w:rFonts w:ascii="Arial" w:hAnsi="Arial"/>
                      <w:sz w:val="20"/>
                      <w:szCs w:val="20"/>
                      <w:lang w:eastAsia="en-GB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</w:tcPr>
                <w:p w14:paraId="608778F6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  <w:r w:rsidRPr="00AC02D8">
                    <w:rPr>
                      <w:rFonts w:ascii="Arial" w:hAnsi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483871E6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  <w:r w:rsidRPr="00AC02D8">
                    <w:rPr>
                      <w:rFonts w:ascii="Arial" w:hAnsi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38765A0C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  <w:r w:rsidRPr="00AC02D8">
                    <w:rPr>
                      <w:rFonts w:ascii="Arial" w:hAnsi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C02D8" w:rsidRPr="00AC02D8" w14:paraId="5C669AEE" w14:textId="77777777" w:rsidTr="008E5D95">
              <w:tc>
                <w:tcPr>
                  <w:tcW w:w="1336" w:type="dxa"/>
                </w:tcPr>
                <w:p w14:paraId="78DC3D83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3430CFD0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4FA136E7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76C41BAC" w14:textId="77777777" w:rsidR="00AC02D8" w:rsidRPr="00AC02D8" w:rsidRDefault="00AC02D8" w:rsidP="008E5D95">
                  <w:pPr>
                    <w:spacing w:after="120"/>
                    <w:jc w:val="both"/>
                    <w:rPr>
                      <w:rFonts w:ascii="Arial" w:hAnsi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675289A1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</w:p>
        </w:tc>
      </w:tr>
      <w:tr w:rsidR="00AC02D8" w:rsidRPr="00AC02D8" w14:paraId="7E78EBC2" w14:textId="77777777" w:rsidTr="008E5D95">
        <w:tc>
          <w:tcPr>
            <w:tcW w:w="4644" w:type="dxa"/>
          </w:tcPr>
          <w:p w14:paraId="3E54001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shd w:val="clear" w:color="auto" w:fill="BFBFBF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 xml:space="preserve">2) Może skorzystać z usług następujących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74" w:type="dxa"/>
          </w:tcPr>
          <w:p w14:paraId="3795876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C02D8" w:rsidRPr="00AC02D8" w14:paraId="6781EAF5" w14:textId="77777777" w:rsidTr="008E5D95">
        <w:tc>
          <w:tcPr>
            <w:tcW w:w="4644" w:type="dxa"/>
          </w:tcPr>
          <w:p w14:paraId="7FF9742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3) Korzysta z następujących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a jego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zaplecze naukowo-badawcze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74" w:type="dxa"/>
          </w:tcPr>
          <w:p w14:paraId="1FE9CD9E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5184EB48" w14:textId="77777777" w:rsidTr="008E5D95">
        <w:tc>
          <w:tcPr>
            <w:tcW w:w="4644" w:type="dxa"/>
          </w:tcPr>
          <w:p w14:paraId="7E1F9A8F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74" w:type="dxa"/>
          </w:tcPr>
          <w:p w14:paraId="1D794CD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1BAEC29E" w14:textId="77777777" w:rsidTr="008E5D95">
        <w:tc>
          <w:tcPr>
            <w:tcW w:w="4644" w:type="dxa"/>
          </w:tcPr>
          <w:p w14:paraId="7342FE92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AC02D8">
              <w:rPr>
                <w:rFonts w:ascii="Arial" w:hAnsi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C02D8">
              <w:rPr>
                <w:rFonts w:ascii="Arial" w:hAnsi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Czy wykonawca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zezwoli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na przeprowadzenie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kontroli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swoich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zdolności produkcyjnych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lub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zdolności technicznych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jak również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środków kontroli jakości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74" w:type="dxa"/>
          </w:tcPr>
          <w:p w14:paraId="6C2D29F0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AC02D8" w:rsidRPr="00AC02D8" w14:paraId="52EC4DB1" w14:textId="77777777" w:rsidTr="008E5D95">
        <w:tc>
          <w:tcPr>
            <w:tcW w:w="4644" w:type="dxa"/>
          </w:tcPr>
          <w:p w14:paraId="1A6CE691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6) Następującym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legitymuje się: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lub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74" w:type="dxa"/>
          </w:tcPr>
          <w:p w14:paraId="5ED600DF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a)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AC02D8" w:rsidRPr="00AC02D8" w14:paraId="076FDBCA" w14:textId="77777777" w:rsidTr="008E5D95">
        <w:tc>
          <w:tcPr>
            <w:tcW w:w="4644" w:type="dxa"/>
          </w:tcPr>
          <w:p w14:paraId="4E6D619B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74" w:type="dxa"/>
          </w:tcPr>
          <w:p w14:paraId="55465D23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75A973C2" w14:textId="77777777" w:rsidTr="008E5D95">
        <w:tc>
          <w:tcPr>
            <w:tcW w:w="4644" w:type="dxa"/>
          </w:tcPr>
          <w:p w14:paraId="694F8037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8) Wielkość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74" w:type="dxa"/>
          </w:tcPr>
          <w:p w14:paraId="29F6A1C9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Rok, średnie roczne zatrudnienie: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AC02D8" w:rsidRPr="00AC02D8" w14:paraId="1E9162F7" w14:textId="77777777" w:rsidTr="008E5D95">
        <w:tc>
          <w:tcPr>
            <w:tcW w:w="4644" w:type="dxa"/>
          </w:tcPr>
          <w:p w14:paraId="00CACE38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74" w:type="dxa"/>
          </w:tcPr>
          <w:p w14:paraId="7F55EDD1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51C6A84E" w14:textId="77777777" w:rsidTr="008E5D95">
        <w:tc>
          <w:tcPr>
            <w:tcW w:w="4644" w:type="dxa"/>
          </w:tcPr>
          <w:p w14:paraId="4A8E5C4C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10) Wykonawca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C02D8">
              <w:rPr>
                <w:rFonts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następującą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część (procentową)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74" w:type="dxa"/>
          </w:tcPr>
          <w:p w14:paraId="52779CC9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[……]</w:t>
            </w:r>
          </w:p>
        </w:tc>
      </w:tr>
      <w:tr w:rsidR="00AC02D8" w:rsidRPr="00AC02D8" w14:paraId="68E4BD39" w14:textId="77777777" w:rsidTr="008E5D95">
        <w:tc>
          <w:tcPr>
            <w:tcW w:w="4644" w:type="dxa"/>
          </w:tcPr>
          <w:p w14:paraId="4D3397A5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11) W odniesieniu do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4F4D7094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C02D8" w:rsidRPr="00AC02D8" w14:paraId="223268D6" w14:textId="77777777" w:rsidTr="008E5D95">
        <w:tc>
          <w:tcPr>
            <w:tcW w:w="4644" w:type="dxa"/>
          </w:tcPr>
          <w:p w14:paraId="2A3C1D48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shd w:val="clear" w:color="auto" w:fill="BFBFBF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12) W odniesieniu do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zaświadczenia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sporządzone przez urzędowe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instytuty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lub agencje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kontroli jakości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Jeżeli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5F3C2A5F" w14:textId="77777777" w:rsidR="00AC02D8" w:rsidRPr="00AC02D8" w:rsidRDefault="00AC02D8" w:rsidP="008E5D95">
            <w:pPr>
              <w:spacing w:after="120"/>
              <w:rPr>
                <w:rFonts w:ascii="Arial" w:hAnsi="Arial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[] Tak [] Nie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[…]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ECA9EB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smallCaps/>
          <w:sz w:val="20"/>
          <w:szCs w:val="20"/>
          <w:lang w:eastAsia="en-GB"/>
        </w:rPr>
      </w:pPr>
      <w:r w:rsidRPr="00AC02D8">
        <w:rPr>
          <w:rFonts w:ascii="Arial" w:hAnsi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C3F5D7C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4"/>
      </w:tblGrid>
      <w:tr w:rsidR="00AC02D8" w:rsidRPr="00AC02D8" w14:paraId="2159D00B" w14:textId="77777777" w:rsidTr="008E5D95">
        <w:tc>
          <w:tcPr>
            <w:tcW w:w="4644" w:type="dxa"/>
          </w:tcPr>
          <w:p w14:paraId="35F231F8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74" w:type="dxa"/>
          </w:tcPr>
          <w:p w14:paraId="2773D25C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6A4206D4" w14:textId="77777777" w:rsidTr="008E5D95">
        <w:tc>
          <w:tcPr>
            <w:tcW w:w="4644" w:type="dxa"/>
          </w:tcPr>
          <w:p w14:paraId="0D8EE774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zaświadczenia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norm zapewniania jakości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3E51FC1F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C02D8" w:rsidRPr="00AC02D8" w14:paraId="2493E78E" w14:textId="77777777" w:rsidTr="008E5D95">
        <w:tc>
          <w:tcPr>
            <w:tcW w:w="4644" w:type="dxa"/>
          </w:tcPr>
          <w:p w14:paraId="020CDD7E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zaświadczenia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?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74" w:type="dxa"/>
          </w:tcPr>
          <w:p w14:paraId="4299E285" w14:textId="77777777" w:rsidR="00AC02D8" w:rsidRPr="00AC02D8" w:rsidRDefault="00AC02D8" w:rsidP="008E5D95">
            <w:pPr>
              <w:spacing w:after="120"/>
              <w:rPr>
                <w:rFonts w:ascii="Arial" w:hAnsi="Arial"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>[] Tak [] Nie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926F7E5" w14:textId="77777777" w:rsidR="00AC02D8" w:rsidRPr="00AC02D8" w:rsidRDefault="00AC02D8" w:rsidP="00AC02D8">
      <w:pPr>
        <w:spacing w:after="120"/>
        <w:jc w:val="both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t>Część V: Ograniczanie liczby kwalifikujących się kandydatów</w:t>
      </w:r>
    </w:p>
    <w:p w14:paraId="4700E6B4" w14:textId="77777777" w:rsidR="00AC02D8" w:rsidRPr="00AC02D8" w:rsidRDefault="00AC02D8" w:rsidP="00AC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C02D8">
        <w:rPr>
          <w:rFonts w:ascii="Arial" w:hAnsi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089F716B" w14:textId="77777777" w:rsidR="00AC02D8" w:rsidRPr="00AC02D8" w:rsidRDefault="00AC02D8" w:rsidP="00AC02D8">
      <w:pPr>
        <w:spacing w:after="120"/>
        <w:jc w:val="both"/>
        <w:rPr>
          <w:rFonts w:ascii="Arial" w:hAnsi="Arial"/>
          <w:b/>
          <w:w w:val="0"/>
          <w:sz w:val="20"/>
          <w:szCs w:val="20"/>
          <w:lang w:eastAsia="en-GB"/>
        </w:rPr>
      </w:pPr>
      <w:r w:rsidRPr="00AC02D8">
        <w:rPr>
          <w:rFonts w:ascii="Arial" w:hAnsi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32"/>
      </w:tblGrid>
      <w:tr w:rsidR="00AC02D8" w:rsidRPr="00AC02D8" w14:paraId="3544E58D" w14:textId="77777777" w:rsidTr="008E5D95">
        <w:tc>
          <w:tcPr>
            <w:tcW w:w="4644" w:type="dxa"/>
          </w:tcPr>
          <w:p w14:paraId="67CECA2B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132" w:type="dxa"/>
          </w:tcPr>
          <w:p w14:paraId="032ECB96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C02D8" w:rsidRPr="00AC02D8" w14:paraId="66FF10AA" w14:textId="77777777" w:rsidTr="008E5D95">
        <w:tc>
          <w:tcPr>
            <w:tcW w:w="4644" w:type="dxa"/>
          </w:tcPr>
          <w:p w14:paraId="2F272493" w14:textId="77777777" w:rsidR="00AC02D8" w:rsidRPr="00AC02D8" w:rsidRDefault="00AC02D8" w:rsidP="008E5D95">
            <w:pPr>
              <w:spacing w:after="120"/>
              <w:jc w:val="both"/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lastRenderedPageBreak/>
              <w:t xml:space="preserve">zaświadczenia lub inne rodzaje dowodów w formie dokumentów, proszę wskazać dla </w:t>
            </w:r>
            <w:r w:rsidRPr="00AC02D8"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AC02D8">
              <w:rPr>
                <w:rFonts w:ascii="Arial" w:hAnsi="Arial"/>
                <w:w w:val="0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, proszę wskazać dla </w:t>
            </w:r>
            <w:r w:rsidRPr="00AC02D8">
              <w:rPr>
                <w:rFonts w:ascii="Arial" w:hAnsi="Arial"/>
                <w:b/>
                <w:sz w:val="20"/>
                <w:szCs w:val="20"/>
                <w:lang w:eastAsia="en-GB"/>
              </w:rPr>
              <w:t>każdego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132" w:type="dxa"/>
          </w:tcPr>
          <w:p w14:paraId="0BB2D76C" w14:textId="77777777" w:rsidR="00AC02D8" w:rsidRPr="00AC02D8" w:rsidRDefault="00AC02D8" w:rsidP="008E5D95">
            <w:pPr>
              <w:spacing w:after="120"/>
              <w:rPr>
                <w:rFonts w:ascii="Arial" w:hAnsi="Arial"/>
                <w:b/>
                <w:w w:val="0"/>
                <w:sz w:val="20"/>
                <w:szCs w:val="20"/>
                <w:lang w:eastAsia="en-GB"/>
              </w:rPr>
            </w:pP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t>[….]</w:t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[] Tak [] Nie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lastRenderedPageBreak/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</w:r>
            <w:r w:rsidRPr="00AC02D8">
              <w:rPr>
                <w:rFonts w:ascii="Arial" w:hAnsi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C02D8">
              <w:rPr>
                <w:rFonts w:ascii="Arial" w:hAnsi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622F4011" w14:textId="77777777" w:rsidR="00AC02D8" w:rsidRPr="00AC02D8" w:rsidRDefault="00AC02D8" w:rsidP="00AC02D8">
      <w:pPr>
        <w:keepNext/>
        <w:spacing w:after="120"/>
        <w:jc w:val="center"/>
        <w:rPr>
          <w:rFonts w:ascii="Arial" w:hAnsi="Arial"/>
          <w:b/>
          <w:sz w:val="20"/>
          <w:szCs w:val="20"/>
          <w:lang w:eastAsia="en-GB"/>
        </w:rPr>
      </w:pPr>
      <w:r w:rsidRPr="00AC02D8">
        <w:rPr>
          <w:rFonts w:ascii="Arial" w:hAnsi="Arial"/>
          <w:b/>
          <w:sz w:val="20"/>
          <w:szCs w:val="20"/>
          <w:lang w:eastAsia="en-GB"/>
        </w:rPr>
        <w:lastRenderedPageBreak/>
        <w:t>Część VI: Oświadczenia końcowe</w:t>
      </w:r>
    </w:p>
    <w:p w14:paraId="49B9C51C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6CBA374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D4A82A3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C02D8">
        <w:rPr>
          <w:rFonts w:ascii="Arial" w:hAnsi="Arial"/>
          <w:sz w:val="20"/>
          <w:szCs w:val="20"/>
          <w:vertAlign w:val="superscript"/>
          <w:lang w:eastAsia="en-GB"/>
        </w:rPr>
        <w:footnoteReference w:id="47"/>
      </w:r>
      <w:r w:rsidRPr="00AC02D8">
        <w:rPr>
          <w:rFonts w:ascii="Arial" w:hAnsi="Arial"/>
          <w:sz w:val="20"/>
          <w:szCs w:val="20"/>
          <w:lang w:eastAsia="en-GB"/>
        </w:rPr>
        <w:t xml:space="preserve">, lub </w:t>
      </w:r>
    </w:p>
    <w:p w14:paraId="2E829DD4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b) najpóźniej od dnia 18 kwietnia 2018 r.</w:t>
      </w:r>
      <w:r w:rsidRPr="00AC02D8">
        <w:rPr>
          <w:rFonts w:ascii="Arial" w:hAnsi="Arial"/>
          <w:sz w:val="20"/>
          <w:szCs w:val="20"/>
          <w:vertAlign w:val="superscript"/>
          <w:lang w:eastAsia="en-GB"/>
        </w:rPr>
        <w:footnoteReference w:id="48"/>
      </w:r>
      <w:r w:rsidRPr="00AC02D8">
        <w:rPr>
          <w:rFonts w:ascii="Arial" w:hAnsi="Arial"/>
          <w:sz w:val="20"/>
          <w:szCs w:val="20"/>
          <w:lang w:eastAsia="en-GB"/>
        </w:rPr>
        <w:t>, instytucja zamawiająca lub podmiot zamawiający już posiada odpowiednią dokumentację.</w:t>
      </w:r>
    </w:p>
    <w:p w14:paraId="63ED962B" w14:textId="77777777" w:rsidR="00AC02D8" w:rsidRPr="00AC02D8" w:rsidRDefault="00AC02D8" w:rsidP="00AC02D8">
      <w:pPr>
        <w:spacing w:after="120"/>
        <w:jc w:val="both"/>
        <w:rPr>
          <w:rFonts w:ascii="Arial" w:hAnsi="Arial"/>
          <w:vanish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14:paraId="2CA6ECC1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 xml:space="preserve"> </w:t>
      </w:r>
    </w:p>
    <w:p w14:paraId="1AD568A1" w14:textId="77777777" w:rsidR="00AC02D8" w:rsidRPr="00AC02D8" w:rsidRDefault="00AC02D8" w:rsidP="00AC02D8">
      <w:pPr>
        <w:spacing w:after="120"/>
        <w:jc w:val="both"/>
        <w:rPr>
          <w:rFonts w:ascii="Arial" w:hAnsi="Arial"/>
          <w:sz w:val="20"/>
          <w:szCs w:val="20"/>
          <w:lang w:eastAsia="en-GB"/>
        </w:rPr>
      </w:pPr>
      <w:r w:rsidRPr="00AC02D8">
        <w:rPr>
          <w:rFonts w:ascii="Arial" w:hAnsi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081BAB07" w14:textId="77777777" w:rsidR="00AC02D8" w:rsidRP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20"/>
          <w:szCs w:val="20"/>
        </w:rPr>
      </w:pPr>
    </w:p>
    <w:p w14:paraId="287CEA69" w14:textId="77777777" w:rsidR="00AC02D8" w:rsidRP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20"/>
          <w:szCs w:val="20"/>
        </w:rPr>
      </w:pPr>
    </w:p>
    <w:p w14:paraId="5B3980D4" w14:textId="77777777" w:rsid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18"/>
          <w:szCs w:val="18"/>
        </w:rPr>
      </w:pPr>
    </w:p>
    <w:p w14:paraId="4810382E" w14:textId="77777777" w:rsid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18"/>
          <w:szCs w:val="18"/>
        </w:rPr>
      </w:pPr>
    </w:p>
    <w:p w14:paraId="31481D85" w14:textId="77777777" w:rsid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18"/>
          <w:szCs w:val="18"/>
        </w:rPr>
      </w:pPr>
    </w:p>
    <w:p w14:paraId="36A144DE" w14:textId="77777777" w:rsid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18"/>
          <w:szCs w:val="18"/>
        </w:rPr>
      </w:pPr>
    </w:p>
    <w:p w14:paraId="63DBD269" w14:textId="77777777" w:rsidR="00AC02D8" w:rsidRDefault="00AC02D8" w:rsidP="00AC02D8">
      <w:pPr>
        <w:tabs>
          <w:tab w:val="left" w:pos="3780"/>
        </w:tabs>
        <w:jc w:val="center"/>
        <w:rPr>
          <w:rFonts w:cs="Calibri"/>
          <w:i/>
          <w:iCs/>
          <w:color w:val="00000A"/>
          <w:sz w:val="18"/>
          <w:szCs w:val="18"/>
        </w:rPr>
      </w:pPr>
    </w:p>
    <w:p w14:paraId="0323F737" w14:textId="77777777" w:rsidR="00AC02D8" w:rsidRDefault="00AC02D8" w:rsidP="00AC02D8">
      <w:pPr>
        <w:rPr>
          <w:rFonts w:cs="Calibri"/>
          <w:i/>
          <w:iCs/>
          <w:color w:val="00000A"/>
          <w:sz w:val="18"/>
          <w:szCs w:val="18"/>
        </w:rPr>
      </w:pPr>
    </w:p>
    <w:p w14:paraId="2DCDBA6E" w14:textId="77777777" w:rsidR="00812D20" w:rsidRPr="00AC02D8" w:rsidRDefault="00812D20" w:rsidP="00AC02D8"/>
    <w:sectPr w:rsidR="00812D20" w:rsidRPr="00AC02D8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E231F" w14:textId="77777777" w:rsidR="00900DDF" w:rsidRDefault="00900DDF">
      <w:pPr>
        <w:spacing w:after="0" w:line="240" w:lineRule="auto"/>
      </w:pPr>
      <w:r>
        <w:separator/>
      </w:r>
    </w:p>
  </w:endnote>
  <w:endnote w:type="continuationSeparator" w:id="0">
    <w:p w14:paraId="0329F1B0" w14:textId="77777777" w:rsidR="00900DDF" w:rsidRDefault="0090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44DF5" w14:textId="77777777" w:rsidR="00900DDF" w:rsidRDefault="00900DDF">
      <w:pPr>
        <w:spacing w:after="0" w:line="240" w:lineRule="auto"/>
      </w:pPr>
      <w:r>
        <w:separator/>
      </w:r>
    </w:p>
  </w:footnote>
  <w:footnote w:type="continuationSeparator" w:id="0">
    <w:p w14:paraId="2ED426EB" w14:textId="77777777" w:rsidR="00900DDF" w:rsidRDefault="00900DDF">
      <w:pPr>
        <w:spacing w:after="0" w:line="240" w:lineRule="auto"/>
      </w:pPr>
      <w:r>
        <w:continuationSeparator/>
      </w:r>
    </w:p>
  </w:footnote>
  <w:footnote w:id="1">
    <w:p w14:paraId="15CFB021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BA4AFD7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W przypadku </w:t>
      </w:r>
      <w:r w:rsidRPr="003B6373">
        <w:rPr>
          <w:rFonts w:ascii="Arial" w:hAnsi="Arial"/>
          <w:b/>
          <w:sz w:val="16"/>
          <w:szCs w:val="16"/>
        </w:rPr>
        <w:t>instytucji zamawiających</w:t>
      </w:r>
      <w:r w:rsidRPr="003B6373">
        <w:rPr>
          <w:rFonts w:ascii="Arial" w:hAnsi="Arial"/>
          <w:sz w:val="16"/>
          <w:szCs w:val="16"/>
        </w:rPr>
        <w:t xml:space="preserve">: </w:t>
      </w:r>
      <w:r w:rsidRPr="003B6373">
        <w:rPr>
          <w:rFonts w:ascii="Arial" w:hAnsi="Arial"/>
          <w:b/>
          <w:sz w:val="16"/>
          <w:szCs w:val="16"/>
        </w:rPr>
        <w:t>wstępne ogłoszenie informacyjne</w:t>
      </w:r>
      <w:r w:rsidRPr="003B6373">
        <w:rPr>
          <w:rFonts w:ascii="Arial" w:hAnsi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/>
          <w:b/>
          <w:sz w:val="16"/>
          <w:szCs w:val="16"/>
        </w:rPr>
        <w:t>ogłoszenie o zamówieniu</w:t>
      </w:r>
      <w:r w:rsidRPr="003B6373">
        <w:rPr>
          <w:rFonts w:ascii="Arial" w:hAnsi="Arial"/>
          <w:sz w:val="16"/>
          <w:szCs w:val="16"/>
        </w:rPr>
        <w:t>.</w:t>
      </w:r>
      <w:r w:rsidRPr="003B6373">
        <w:rPr>
          <w:rFonts w:ascii="Arial" w:hAnsi="Arial"/>
          <w:sz w:val="16"/>
          <w:szCs w:val="16"/>
        </w:rPr>
        <w:br/>
        <w:t xml:space="preserve">W przypadku </w:t>
      </w:r>
      <w:r w:rsidRPr="003B6373">
        <w:rPr>
          <w:rFonts w:ascii="Arial" w:hAnsi="Arial"/>
          <w:b/>
          <w:sz w:val="16"/>
          <w:szCs w:val="16"/>
        </w:rPr>
        <w:t>podmiotów zamawiających</w:t>
      </w:r>
      <w:r w:rsidRPr="003B6373">
        <w:rPr>
          <w:rFonts w:ascii="Arial" w:hAnsi="Arial"/>
          <w:sz w:val="16"/>
          <w:szCs w:val="16"/>
        </w:rPr>
        <w:t xml:space="preserve">: </w:t>
      </w:r>
      <w:r w:rsidRPr="003B6373">
        <w:rPr>
          <w:rFonts w:ascii="Arial" w:hAnsi="Arial"/>
          <w:b/>
          <w:sz w:val="16"/>
          <w:szCs w:val="16"/>
        </w:rPr>
        <w:t>okresowe ogłoszenie informacyjne</w:t>
      </w:r>
      <w:r w:rsidRPr="003B6373">
        <w:rPr>
          <w:rFonts w:ascii="Arial" w:hAnsi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/>
          <w:b/>
          <w:sz w:val="16"/>
          <w:szCs w:val="16"/>
        </w:rPr>
        <w:t>ogłoszenie o zamówieniu</w:t>
      </w:r>
      <w:r w:rsidRPr="003B6373">
        <w:rPr>
          <w:rFonts w:ascii="Arial" w:hAnsi="Arial"/>
          <w:sz w:val="16"/>
          <w:szCs w:val="16"/>
        </w:rPr>
        <w:t xml:space="preserve"> lub </w:t>
      </w:r>
      <w:r w:rsidRPr="003B6373">
        <w:rPr>
          <w:rFonts w:ascii="Arial" w:hAnsi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/>
          <w:sz w:val="16"/>
          <w:szCs w:val="16"/>
        </w:rPr>
        <w:t>.</w:t>
      </w:r>
    </w:p>
  </w:footnote>
  <w:footnote w:id="3">
    <w:p w14:paraId="57FAB162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/>
          <w:i/>
          <w:sz w:val="16"/>
          <w:szCs w:val="16"/>
        </w:rPr>
        <w:t>.</w:t>
      </w:r>
      <w:r w:rsidRPr="003B6373">
        <w:rPr>
          <w:rFonts w:ascii="Arial" w:hAnsi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773D41E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Zob. pkt II.1.1 i II.1.3 stosownego ogłoszenia.</w:t>
      </w:r>
    </w:p>
  </w:footnote>
  <w:footnote w:id="5">
    <w:p w14:paraId="419D62BB" w14:textId="77777777" w:rsidR="00AC02D8" w:rsidRPr="003B6373" w:rsidRDefault="00AC02D8" w:rsidP="00AC02D8">
      <w:pPr>
        <w:pStyle w:val="Tekstprzypisudolnego"/>
        <w:rPr>
          <w:rFonts w:ascii="Arial" w:hAnsi="Arial"/>
          <w:i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Zob. pkt II.1.1 stosownego ogłoszenia.</w:t>
      </w:r>
    </w:p>
  </w:footnote>
  <w:footnote w:id="6">
    <w:p w14:paraId="4DE185FC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FDDFD85" w14:textId="77777777" w:rsidR="00AC02D8" w:rsidRPr="003B6373" w:rsidRDefault="00AC02D8" w:rsidP="00AC02D8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253C383" w14:textId="77777777" w:rsidR="00AC02D8" w:rsidRPr="003B6373" w:rsidRDefault="00AC02D8" w:rsidP="00AC02D8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2805D85" w14:textId="77777777" w:rsidR="00AC02D8" w:rsidRPr="003B6373" w:rsidRDefault="00AC02D8" w:rsidP="00AC02D8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190847E" w14:textId="77777777" w:rsidR="00AC02D8" w:rsidRPr="003B6373" w:rsidRDefault="00AC02D8" w:rsidP="00AC02D8">
      <w:pPr>
        <w:pStyle w:val="Tekstprzypisudolnego"/>
        <w:ind w:hanging="12"/>
        <w:rPr>
          <w:rFonts w:ascii="Arial" w:hAnsi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/>
          <w:sz w:val="16"/>
          <w:szCs w:val="16"/>
        </w:rPr>
        <w:t xml:space="preserve"> i które </w:t>
      </w:r>
      <w:r w:rsidRPr="003B6373">
        <w:rPr>
          <w:rFonts w:ascii="Arial" w:hAnsi="Arial"/>
          <w:b/>
          <w:sz w:val="16"/>
          <w:szCs w:val="16"/>
        </w:rPr>
        <w:t>zatrudniają mniej niż 250 osób</w:t>
      </w:r>
      <w:r w:rsidRPr="003B6373">
        <w:rPr>
          <w:rFonts w:ascii="Arial" w:hAnsi="Arial"/>
          <w:sz w:val="16"/>
          <w:szCs w:val="16"/>
        </w:rPr>
        <w:t xml:space="preserve"> i których </w:t>
      </w:r>
      <w:r w:rsidRPr="003B6373">
        <w:rPr>
          <w:rFonts w:ascii="Arial" w:hAnsi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/>
          <w:sz w:val="16"/>
          <w:szCs w:val="16"/>
        </w:rPr>
        <w:t xml:space="preserve"> </w:t>
      </w:r>
      <w:r w:rsidRPr="003B6373">
        <w:rPr>
          <w:rFonts w:ascii="Arial" w:hAnsi="Arial"/>
          <w:b/>
          <w:i/>
          <w:sz w:val="16"/>
          <w:szCs w:val="16"/>
        </w:rPr>
        <w:t>lub</w:t>
      </w:r>
      <w:r w:rsidRPr="003B6373">
        <w:rPr>
          <w:rFonts w:ascii="Arial" w:hAnsi="Arial"/>
          <w:sz w:val="16"/>
          <w:szCs w:val="16"/>
        </w:rPr>
        <w:t xml:space="preserve"> </w:t>
      </w:r>
      <w:r w:rsidRPr="003B6373">
        <w:rPr>
          <w:rFonts w:ascii="Arial" w:hAnsi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/>
          <w:sz w:val="16"/>
          <w:szCs w:val="16"/>
        </w:rPr>
        <w:t>.</w:t>
      </w:r>
    </w:p>
  </w:footnote>
  <w:footnote w:id="8">
    <w:p w14:paraId="3037B30F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Zob. ogłoszenie o zamówieniu, pkt III.1.5.</w:t>
      </w:r>
    </w:p>
  </w:footnote>
  <w:footnote w:id="9">
    <w:p w14:paraId="63DD25C2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/>
          <w:sz w:val="16"/>
          <w:szCs w:val="16"/>
        </w:rPr>
        <w:t>osób</w:t>
      </w:r>
      <w:bookmarkEnd w:id="0"/>
      <w:r w:rsidRPr="003B6373">
        <w:rPr>
          <w:rFonts w:ascii="Arial" w:hAnsi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/>
          <w:sz w:val="16"/>
          <w:szCs w:val="16"/>
        </w:rPr>
        <w:t>defaworyzowanych</w:t>
      </w:r>
      <w:proofErr w:type="spellEnd"/>
      <w:r w:rsidRPr="003B6373">
        <w:rPr>
          <w:rFonts w:ascii="Arial" w:hAnsi="Arial"/>
          <w:sz w:val="16"/>
          <w:szCs w:val="16"/>
        </w:rPr>
        <w:t>.</w:t>
      </w:r>
    </w:p>
  </w:footnote>
  <w:footnote w:id="10">
    <w:p w14:paraId="35FE5F1D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A93BAFE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/>
          <w:i/>
          <w:sz w:val="16"/>
          <w:szCs w:val="16"/>
        </w:rPr>
        <w:t>joint venture</w:t>
      </w:r>
      <w:r w:rsidRPr="003B6373">
        <w:rPr>
          <w:rFonts w:ascii="Arial" w:hAnsi="Arial"/>
          <w:sz w:val="16"/>
          <w:szCs w:val="16"/>
        </w:rPr>
        <w:t xml:space="preserve"> lub podobnego podmiotu.</w:t>
      </w:r>
    </w:p>
  </w:footnote>
  <w:footnote w:id="12">
    <w:p w14:paraId="10798BDA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1F6DB20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/>
          <w:sz w:val="16"/>
          <w:szCs w:val="16"/>
        </w:rPr>
        <w:t>WSiSW</w:t>
      </w:r>
      <w:proofErr w:type="spellEnd"/>
      <w:r w:rsidRPr="003B6373">
        <w:rPr>
          <w:rFonts w:ascii="Arial" w:hAnsi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641258E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/>
          <w:sz w:val="16"/>
          <w:szCs w:val="16"/>
        </w:rPr>
        <w:t>WSiSW</w:t>
      </w:r>
      <w:proofErr w:type="spellEnd"/>
      <w:r w:rsidRPr="003B6373">
        <w:rPr>
          <w:rFonts w:ascii="Arial" w:hAnsi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C4A84A3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1CF4911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832E192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3049A6B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color w:val="000000"/>
          <w:sz w:val="16"/>
          <w:szCs w:val="16"/>
        </w:rPr>
        <w:t xml:space="preserve"> (Dz.U. L 101 z 15.4.2011, s. 1).</w:t>
      </w:r>
    </w:p>
  </w:footnote>
  <w:footnote w:id="19">
    <w:p w14:paraId="72A4E8CA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20">
    <w:p w14:paraId="3B837921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21">
    <w:p w14:paraId="3DCAC89F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22">
    <w:p w14:paraId="277F493D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297BF4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78534D5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25">
    <w:p w14:paraId="3C488627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Zob. art. 57 ust. 4 dyrektywy 2014/24/WE.</w:t>
      </w:r>
    </w:p>
  </w:footnote>
  <w:footnote w:id="26">
    <w:p w14:paraId="454F578A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FDE2D04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971AACC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8B244B9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A036DA2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091C695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32">
    <w:p w14:paraId="137BF6BB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5B52B0B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24106EE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3B3D2AB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Np. stosunek aktywów do zobowiązań.</w:t>
      </w:r>
    </w:p>
  </w:footnote>
  <w:footnote w:id="36">
    <w:p w14:paraId="54A5CDC6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Np. stosunek aktywów do zobowiązań.</w:t>
      </w:r>
    </w:p>
  </w:footnote>
  <w:footnote w:id="37">
    <w:p w14:paraId="77D4153E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38">
    <w:p w14:paraId="1E3FF671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/>
          <w:b/>
          <w:sz w:val="16"/>
          <w:szCs w:val="16"/>
        </w:rPr>
        <w:t>wymagać</w:t>
      </w:r>
      <w:r w:rsidRPr="003B6373">
        <w:rPr>
          <w:rFonts w:ascii="Arial" w:hAnsi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/>
          <w:b/>
          <w:sz w:val="16"/>
          <w:szCs w:val="16"/>
        </w:rPr>
        <w:t>dopuszczać</w:t>
      </w:r>
      <w:r w:rsidRPr="003B6373">
        <w:rPr>
          <w:rFonts w:ascii="Arial" w:hAnsi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/>
          <w:b/>
          <w:sz w:val="16"/>
          <w:szCs w:val="16"/>
        </w:rPr>
        <w:t>ponad</w:t>
      </w:r>
      <w:r w:rsidRPr="003B6373">
        <w:rPr>
          <w:rFonts w:ascii="Arial" w:hAnsi="Arial"/>
          <w:sz w:val="16"/>
          <w:szCs w:val="16"/>
        </w:rPr>
        <w:t xml:space="preserve"> pięciu lat.</w:t>
      </w:r>
    </w:p>
  </w:footnote>
  <w:footnote w:id="39">
    <w:p w14:paraId="16DE1DE7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/>
          <w:b/>
          <w:sz w:val="16"/>
          <w:szCs w:val="16"/>
        </w:rPr>
        <w:t>wymagać</w:t>
      </w:r>
      <w:r w:rsidRPr="003B6373">
        <w:rPr>
          <w:rFonts w:ascii="Arial" w:hAnsi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/>
          <w:b/>
          <w:sz w:val="16"/>
          <w:szCs w:val="16"/>
        </w:rPr>
        <w:t>dopuszczać</w:t>
      </w:r>
      <w:r w:rsidRPr="003B6373">
        <w:rPr>
          <w:rFonts w:ascii="Arial" w:hAnsi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/>
          <w:b/>
          <w:sz w:val="16"/>
          <w:szCs w:val="16"/>
        </w:rPr>
        <w:t>ponad</w:t>
      </w:r>
      <w:r w:rsidRPr="003B6373">
        <w:rPr>
          <w:rFonts w:ascii="Arial" w:hAnsi="Arial"/>
          <w:sz w:val="16"/>
          <w:szCs w:val="16"/>
        </w:rPr>
        <w:t xml:space="preserve"> trzech lat.</w:t>
      </w:r>
    </w:p>
  </w:footnote>
  <w:footnote w:id="40">
    <w:p w14:paraId="622DDA04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/>
          <w:b/>
          <w:sz w:val="16"/>
          <w:szCs w:val="16"/>
        </w:rPr>
        <w:t>wszystkich</w:t>
      </w:r>
      <w:r w:rsidRPr="003B6373">
        <w:rPr>
          <w:rFonts w:ascii="Arial" w:hAnsi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411C703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90C85BA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072D68F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/>
          <w:b/>
          <w:sz w:val="16"/>
          <w:szCs w:val="16"/>
        </w:rPr>
        <w:t>postanowił</w:t>
      </w:r>
      <w:r w:rsidRPr="003B6373">
        <w:rPr>
          <w:rFonts w:ascii="Arial" w:hAnsi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/>
          <w:b/>
          <w:sz w:val="16"/>
          <w:szCs w:val="16"/>
        </w:rPr>
        <w:t>oraz</w:t>
      </w:r>
      <w:r w:rsidRPr="003B6373">
        <w:rPr>
          <w:rFonts w:ascii="Arial" w:hAnsi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09E0950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9D801FB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46">
    <w:p w14:paraId="0ED0AB57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Proszę powtórzyć tyle razy, ile jest to konieczne.</w:t>
      </w:r>
    </w:p>
  </w:footnote>
  <w:footnote w:id="47">
    <w:p w14:paraId="7649E213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72D8F5" w14:textId="77777777" w:rsidR="00AC02D8" w:rsidRPr="003B6373" w:rsidRDefault="00AC02D8" w:rsidP="00AC02D8">
      <w:pPr>
        <w:pStyle w:val="Tekstprzypisudolnego"/>
        <w:rPr>
          <w:rFonts w:ascii="Arial" w:hAnsi="Arial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rFonts w:ascii="Arial" w:hAnsi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14FB7B59" w:rsidR="006809CA" w:rsidRDefault="00621D46" w:rsidP="00F34B82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B82">
      <w:t>KU.2301.164.2025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7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8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4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37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6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55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57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58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1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2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3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3"/>
  </w:num>
  <w:num w:numId="2" w16cid:durableId="1331519930">
    <w:abstractNumId w:val="2"/>
  </w:num>
  <w:num w:numId="3" w16cid:durableId="787552671">
    <w:abstractNumId w:val="25"/>
  </w:num>
  <w:num w:numId="4" w16cid:durableId="643857334">
    <w:abstractNumId w:val="12"/>
  </w:num>
  <w:num w:numId="5" w16cid:durableId="558324482">
    <w:abstractNumId w:val="32"/>
  </w:num>
  <w:num w:numId="6" w16cid:durableId="2011525237">
    <w:abstractNumId w:val="5"/>
  </w:num>
  <w:num w:numId="7" w16cid:durableId="1141849075">
    <w:abstractNumId w:val="16"/>
  </w:num>
  <w:num w:numId="8" w16cid:durableId="495074965">
    <w:abstractNumId w:val="45"/>
  </w:num>
  <w:num w:numId="9" w16cid:durableId="1752847648">
    <w:abstractNumId w:val="43"/>
  </w:num>
  <w:num w:numId="10" w16cid:durableId="1359040845">
    <w:abstractNumId w:val="24"/>
  </w:num>
  <w:num w:numId="11" w16cid:durableId="507210584">
    <w:abstractNumId w:val="44"/>
  </w:num>
  <w:num w:numId="12" w16cid:durableId="2074307936">
    <w:abstractNumId w:val="58"/>
  </w:num>
  <w:num w:numId="13" w16cid:durableId="311371121">
    <w:abstractNumId w:val="37"/>
  </w:num>
  <w:num w:numId="14" w16cid:durableId="1963921794">
    <w:abstractNumId w:val="20"/>
  </w:num>
  <w:num w:numId="15" w16cid:durableId="1738547630">
    <w:abstractNumId w:val="70"/>
  </w:num>
  <w:num w:numId="16" w16cid:durableId="138546467">
    <w:abstractNumId w:val="65"/>
  </w:num>
  <w:num w:numId="17" w16cid:durableId="1403991076">
    <w:abstractNumId w:val="28"/>
  </w:num>
  <w:num w:numId="18" w16cid:durableId="962880643">
    <w:abstractNumId w:val="34"/>
  </w:num>
  <w:num w:numId="19" w16cid:durableId="1894121918">
    <w:abstractNumId w:val="68"/>
  </w:num>
  <w:num w:numId="20" w16cid:durableId="1647196704">
    <w:abstractNumId w:val="67"/>
  </w:num>
  <w:num w:numId="21" w16cid:durableId="927619703">
    <w:abstractNumId w:val="49"/>
  </w:num>
  <w:num w:numId="22" w16cid:durableId="2006006944">
    <w:abstractNumId w:val="52"/>
  </w:num>
  <w:num w:numId="23" w16cid:durableId="1900700551">
    <w:abstractNumId w:val="9"/>
  </w:num>
  <w:num w:numId="24" w16cid:durableId="1811097555">
    <w:abstractNumId w:val="7"/>
  </w:num>
  <w:num w:numId="25" w16cid:durableId="1108548636">
    <w:abstractNumId w:val="15"/>
  </w:num>
  <w:num w:numId="26" w16cid:durableId="1940718455">
    <w:abstractNumId w:val="0"/>
  </w:num>
  <w:num w:numId="27" w16cid:durableId="2033415771">
    <w:abstractNumId w:val="35"/>
  </w:num>
  <w:num w:numId="28" w16cid:durableId="131482394">
    <w:abstractNumId w:val="59"/>
  </w:num>
  <w:num w:numId="29" w16cid:durableId="1592229470">
    <w:abstractNumId w:val="53"/>
  </w:num>
  <w:num w:numId="30" w16cid:durableId="2114209386">
    <w:abstractNumId w:val="63"/>
  </w:num>
  <w:num w:numId="31" w16cid:durableId="1848981101">
    <w:abstractNumId w:val="13"/>
  </w:num>
  <w:num w:numId="32" w16cid:durableId="937719341">
    <w:abstractNumId w:val="72"/>
  </w:num>
  <w:num w:numId="33" w16cid:durableId="1519000334">
    <w:abstractNumId w:val="4"/>
  </w:num>
  <w:num w:numId="34" w16cid:durableId="1167941220">
    <w:abstractNumId w:val="11"/>
  </w:num>
  <w:num w:numId="35" w16cid:durableId="1589924573">
    <w:abstractNumId w:val="14"/>
  </w:num>
  <w:num w:numId="36" w16cid:durableId="1048602339">
    <w:abstractNumId w:val="64"/>
  </w:num>
  <w:num w:numId="37" w16cid:durableId="1558777556">
    <w:abstractNumId w:val="48"/>
  </w:num>
  <w:num w:numId="38" w16cid:durableId="1187713462">
    <w:abstractNumId w:val="46"/>
  </w:num>
  <w:num w:numId="39" w16cid:durableId="482550683">
    <w:abstractNumId w:val="31"/>
  </w:num>
  <w:num w:numId="40" w16cid:durableId="835850581">
    <w:abstractNumId w:val="71"/>
  </w:num>
  <w:num w:numId="41" w16cid:durableId="941960913">
    <w:abstractNumId w:val="47"/>
  </w:num>
  <w:num w:numId="42" w16cid:durableId="1394044743">
    <w:abstractNumId w:val="27"/>
  </w:num>
  <w:num w:numId="43" w16cid:durableId="1514613463">
    <w:abstractNumId w:val="29"/>
  </w:num>
  <w:num w:numId="44" w16cid:durableId="124204048">
    <w:abstractNumId w:val="66"/>
  </w:num>
  <w:num w:numId="45" w16cid:durableId="765461373">
    <w:abstractNumId w:val="69"/>
  </w:num>
  <w:num w:numId="46" w16cid:durableId="1861625445">
    <w:abstractNumId w:val="30"/>
  </w:num>
  <w:num w:numId="47" w16cid:durableId="575938225">
    <w:abstractNumId w:val="17"/>
  </w:num>
  <w:num w:numId="48" w16cid:durableId="1845239175">
    <w:abstractNumId w:val="55"/>
  </w:num>
  <w:num w:numId="49" w16cid:durableId="1209954814">
    <w:abstractNumId w:val="60"/>
  </w:num>
  <w:num w:numId="50" w16cid:durableId="2073431939">
    <w:abstractNumId w:val="1"/>
  </w:num>
  <w:num w:numId="51" w16cid:durableId="1051802347">
    <w:abstractNumId w:val="10"/>
  </w:num>
  <w:num w:numId="52" w16cid:durableId="680088134">
    <w:abstractNumId w:val="8"/>
  </w:num>
  <w:num w:numId="53" w16cid:durableId="496002471">
    <w:abstractNumId w:val="6"/>
  </w:num>
  <w:num w:numId="54" w16cid:durableId="1824731379">
    <w:abstractNumId w:val="41"/>
  </w:num>
  <w:num w:numId="55" w16cid:durableId="1693654312">
    <w:abstractNumId w:val="42"/>
  </w:num>
  <w:num w:numId="56" w16cid:durableId="1586305369">
    <w:abstractNumId w:val="57"/>
  </w:num>
  <w:num w:numId="57" w16cid:durableId="1625623803">
    <w:abstractNumId w:val="33"/>
  </w:num>
  <w:num w:numId="58" w16cid:durableId="240914248">
    <w:abstractNumId w:val="38"/>
  </w:num>
  <w:num w:numId="59" w16cid:durableId="426583826">
    <w:abstractNumId w:val="18"/>
  </w:num>
  <w:num w:numId="60" w16cid:durableId="535896527">
    <w:abstractNumId w:val="22"/>
  </w:num>
  <w:num w:numId="61" w16cid:durableId="342780482">
    <w:abstractNumId w:val="23"/>
  </w:num>
  <w:num w:numId="62" w16cid:durableId="1732924643">
    <w:abstractNumId w:val="21"/>
  </w:num>
  <w:num w:numId="63" w16cid:durableId="131943898">
    <w:abstractNumId w:val="51"/>
  </w:num>
  <w:num w:numId="64" w16cid:durableId="177696243">
    <w:abstractNumId w:val="36"/>
  </w:num>
  <w:num w:numId="65" w16cid:durableId="801191129">
    <w:abstractNumId w:val="26"/>
  </w:num>
  <w:num w:numId="66" w16cid:durableId="1372537921">
    <w:abstractNumId w:val="39"/>
  </w:num>
  <w:num w:numId="67" w16cid:durableId="1125003268">
    <w:abstractNumId w:val="56"/>
  </w:num>
  <w:num w:numId="68" w16cid:durableId="482504350">
    <w:abstractNumId w:val="62"/>
  </w:num>
  <w:num w:numId="69" w16cid:durableId="2062291044">
    <w:abstractNumId w:val="61"/>
  </w:num>
  <w:num w:numId="70" w16cid:durableId="1888103655">
    <w:abstractNumId w:val="54"/>
  </w:num>
  <w:num w:numId="71" w16cid:durableId="108281485">
    <w:abstractNumId w:val="50"/>
    <w:lvlOverride w:ilvl="0">
      <w:startOverride w:val="1"/>
    </w:lvlOverride>
  </w:num>
  <w:num w:numId="72" w16cid:durableId="168328025">
    <w:abstractNumId w:val="40"/>
    <w:lvlOverride w:ilvl="0">
      <w:startOverride w:val="1"/>
    </w:lvlOverride>
  </w:num>
  <w:num w:numId="73" w16cid:durableId="2091003761">
    <w:abstractNumId w:val="50"/>
  </w:num>
  <w:num w:numId="74" w16cid:durableId="1968049165">
    <w:abstractNumId w:val="40"/>
  </w:num>
  <w:num w:numId="75" w16cid:durableId="15884473">
    <w:abstractNumId w:val="19"/>
  </w:num>
  <w:num w:numId="76" w16cid:durableId="9002916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0E2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61004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DC5"/>
    <w:rsid w:val="001377AC"/>
    <w:rsid w:val="00143101"/>
    <w:rsid w:val="00146A3E"/>
    <w:rsid w:val="001511B4"/>
    <w:rsid w:val="00152C8D"/>
    <w:rsid w:val="001544F6"/>
    <w:rsid w:val="00161EC8"/>
    <w:rsid w:val="00163340"/>
    <w:rsid w:val="00165DEA"/>
    <w:rsid w:val="00165E07"/>
    <w:rsid w:val="0016789C"/>
    <w:rsid w:val="00174681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4519"/>
    <w:rsid w:val="001E5FB0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1717"/>
    <w:rsid w:val="002B6FE4"/>
    <w:rsid w:val="002B7F09"/>
    <w:rsid w:val="002C1E4B"/>
    <w:rsid w:val="002D03BB"/>
    <w:rsid w:val="002D3B19"/>
    <w:rsid w:val="002D5B1C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B4511"/>
    <w:rsid w:val="003C3C00"/>
    <w:rsid w:val="003D03DE"/>
    <w:rsid w:val="003D28A9"/>
    <w:rsid w:val="003D3889"/>
    <w:rsid w:val="003D6BCA"/>
    <w:rsid w:val="003E07BD"/>
    <w:rsid w:val="003E0DCF"/>
    <w:rsid w:val="003E2C4A"/>
    <w:rsid w:val="003F3431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616"/>
    <w:rsid w:val="00422E4C"/>
    <w:rsid w:val="00430BAA"/>
    <w:rsid w:val="0043418A"/>
    <w:rsid w:val="00435A61"/>
    <w:rsid w:val="00443F57"/>
    <w:rsid w:val="00444FC2"/>
    <w:rsid w:val="00445BFD"/>
    <w:rsid w:val="004514B7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2E93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4E8F"/>
    <w:rsid w:val="00535B9C"/>
    <w:rsid w:val="0053621B"/>
    <w:rsid w:val="005415A4"/>
    <w:rsid w:val="00543B4A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4E92"/>
    <w:rsid w:val="005905C8"/>
    <w:rsid w:val="0059238E"/>
    <w:rsid w:val="005956DD"/>
    <w:rsid w:val="005961F0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2D3"/>
    <w:rsid w:val="005E28F4"/>
    <w:rsid w:val="005E3B0E"/>
    <w:rsid w:val="005E5120"/>
    <w:rsid w:val="005E660A"/>
    <w:rsid w:val="00604410"/>
    <w:rsid w:val="006054C3"/>
    <w:rsid w:val="00606929"/>
    <w:rsid w:val="00606A65"/>
    <w:rsid w:val="00610063"/>
    <w:rsid w:val="00611846"/>
    <w:rsid w:val="00615B34"/>
    <w:rsid w:val="00620ACC"/>
    <w:rsid w:val="00621D46"/>
    <w:rsid w:val="006221EB"/>
    <w:rsid w:val="0062330E"/>
    <w:rsid w:val="00624003"/>
    <w:rsid w:val="00625CE2"/>
    <w:rsid w:val="00626AEB"/>
    <w:rsid w:val="00627974"/>
    <w:rsid w:val="00630F7B"/>
    <w:rsid w:val="00637B61"/>
    <w:rsid w:val="00642585"/>
    <w:rsid w:val="006430EF"/>
    <w:rsid w:val="00644D1E"/>
    <w:rsid w:val="00654DFE"/>
    <w:rsid w:val="0067033F"/>
    <w:rsid w:val="00672528"/>
    <w:rsid w:val="00675948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6F6B66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0FB5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4D32"/>
    <w:rsid w:val="0083709B"/>
    <w:rsid w:val="00842AD7"/>
    <w:rsid w:val="008436E0"/>
    <w:rsid w:val="008450F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2A97"/>
    <w:rsid w:val="0089317A"/>
    <w:rsid w:val="00895DF0"/>
    <w:rsid w:val="008A5377"/>
    <w:rsid w:val="008B06B5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E2504"/>
    <w:rsid w:val="008F5C1F"/>
    <w:rsid w:val="008F6C77"/>
    <w:rsid w:val="008F7D40"/>
    <w:rsid w:val="00900DDF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10F86"/>
    <w:rsid w:val="00A11264"/>
    <w:rsid w:val="00A11D6A"/>
    <w:rsid w:val="00A14580"/>
    <w:rsid w:val="00A2085C"/>
    <w:rsid w:val="00A23BA8"/>
    <w:rsid w:val="00A25C95"/>
    <w:rsid w:val="00A32164"/>
    <w:rsid w:val="00A336DF"/>
    <w:rsid w:val="00A36851"/>
    <w:rsid w:val="00A37B09"/>
    <w:rsid w:val="00A42812"/>
    <w:rsid w:val="00A437A1"/>
    <w:rsid w:val="00A470EB"/>
    <w:rsid w:val="00A52444"/>
    <w:rsid w:val="00A54A92"/>
    <w:rsid w:val="00A569D1"/>
    <w:rsid w:val="00A60044"/>
    <w:rsid w:val="00A62929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02D8"/>
    <w:rsid w:val="00AC2CA3"/>
    <w:rsid w:val="00AC5CE3"/>
    <w:rsid w:val="00AC6DF6"/>
    <w:rsid w:val="00AD3A3C"/>
    <w:rsid w:val="00AD527C"/>
    <w:rsid w:val="00AD65CD"/>
    <w:rsid w:val="00AE1C2D"/>
    <w:rsid w:val="00AE6CF0"/>
    <w:rsid w:val="00AF0785"/>
    <w:rsid w:val="00B01466"/>
    <w:rsid w:val="00B032C9"/>
    <w:rsid w:val="00B07AFB"/>
    <w:rsid w:val="00B12621"/>
    <w:rsid w:val="00B1469D"/>
    <w:rsid w:val="00B21188"/>
    <w:rsid w:val="00B27139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15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3286"/>
    <w:rsid w:val="00E45B09"/>
    <w:rsid w:val="00E4735D"/>
    <w:rsid w:val="00E525FC"/>
    <w:rsid w:val="00E533DB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45FF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4B82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0CA4"/>
    <w:rsid w:val="00F916BC"/>
    <w:rsid w:val="00F927F1"/>
    <w:rsid w:val="00F97A90"/>
    <w:rsid w:val="00FA4699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DeltaViewInsertion">
    <w:name w:val="DeltaView Insertion"/>
    <w:rsid w:val="00AC02D8"/>
    <w:rPr>
      <w:b/>
      <w:i/>
      <w:spacing w:val="0"/>
    </w:rPr>
  </w:style>
  <w:style w:type="paragraph" w:customStyle="1" w:styleId="Tiret0">
    <w:name w:val="Tiret 0"/>
    <w:basedOn w:val="Normalny"/>
    <w:rsid w:val="00AC02D8"/>
    <w:pPr>
      <w:numPr>
        <w:numId w:val="7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C02D8"/>
    <w:pPr>
      <w:numPr>
        <w:numId w:val="7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AC02D8"/>
    <w:pPr>
      <w:numPr>
        <w:numId w:val="7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AC02D8"/>
    <w:pPr>
      <w:numPr>
        <w:ilvl w:val="1"/>
        <w:numId w:val="7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AC02D8"/>
    <w:pPr>
      <w:numPr>
        <w:ilvl w:val="2"/>
        <w:numId w:val="7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AC02D8"/>
    <w:pPr>
      <w:numPr>
        <w:ilvl w:val="3"/>
        <w:numId w:val="7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16</Pages>
  <Words>4094</Words>
  <Characters>27232</Characters>
  <Application>Microsoft Office Word</Application>
  <DocSecurity>0</DocSecurity>
  <Lines>1047</Lines>
  <Paragraphs>310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zajęcia wyrównawcze KK wzór</vt:lpstr>
    </vt:vector>
  </TitlesOfParts>
  <Company>Microsoft</Company>
  <LinksUpToDate>false</LinksUpToDate>
  <CharactersWithSpaces>31016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JEDZ</dc:title>
  <dc:creator>Magdalena Szymkiewicz</dc:creator>
  <cp:lastModifiedBy>Magdalena Szymkiewicz</cp:lastModifiedBy>
  <cp:revision>20</cp:revision>
  <cp:lastPrinted>2018-12-17T09:09:00Z</cp:lastPrinted>
  <dcterms:created xsi:type="dcterms:W3CDTF">2024-10-23T08:08:00Z</dcterms:created>
  <dcterms:modified xsi:type="dcterms:W3CDTF">2025-12-31T07:10:00Z</dcterms:modified>
</cp:coreProperties>
</file>